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BC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D81F00" wp14:editId="5F2A162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BC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CA16149" wp14:editId="061E1C6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952" w:rsidRPr="00E66BCB" w:rsidRDefault="00174952" w:rsidP="0017495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 ЛОПАИНО</w:t>
      </w:r>
    </w:p>
    <w:p w:rsidR="00174952" w:rsidRPr="00E66BCB" w:rsidRDefault="00174952" w:rsidP="0017495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ВОЛЖСКИЙ </w:t>
      </w:r>
    </w:p>
    <w:p w:rsidR="00174952" w:rsidRPr="00E66BCB" w:rsidRDefault="00174952" w:rsidP="0017495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952" w:rsidRPr="00E66BCB" w:rsidRDefault="00174952" w:rsidP="00174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A6EE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6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A6EE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4A6EEA">
        <w:rPr>
          <w:rFonts w:ascii="Times New Roman" w:eastAsia="Times New Roman" w:hAnsi="Times New Roman" w:cs="Times New Roman"/>
          <w:sz w:val="28"/>
          <w:szCs w:val="28"/>
          <w:lang w:eastAsia="ru-RU"/>
        </w:rPr>
        <w:t>354</w:t>
      </w:r>
      <w:r w:rsidRPr="00E66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74952" w:rsidRDefault="00174952" w:rsidP="0017495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2873" w:rsidRDefault="00D1125C" w:rsidP="00D112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 направлений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бюджетной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налоговой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политики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 w:rsidR="004A6EEA">
        <w:rPr>
          <w:rFonts w:ascii="Times New Roman" w:hAnsi="Times New Roman" w:cs="Times New Roman"/>
          <w:sz w:val="28"/>
          <w:szCs w:val="28"/>
        </w:rPr>
        <w:t>2021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плановый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="004A6EEA">
        <w:rPr>
          <w:rFonts w:ascii="Times New Roman" w:hAnsi="Times New Roman" w:cs="Times New Roman"/>
          <w:sz w:val="28"/>
          <w:szCs w:val="28"/>
        </w:rPr>
        <w:t xml:space="preserve"> 2022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6EEA">
        <w:rPr>
          <w:rFonts w:ascii="Times New Roman" w:hAnsi="Times New Roman" w:cs="Times New Roman"/>
          <w:sz w:val="28"/>
          <w:szCs w:val="28"/>
        </w:rPr>
        <w:t xml:space="preserve"> 2023</w:t>
      </w:r>
      <w:r w:rsidRPr="00D11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 </w:t>
      </w:r>
      <w:r w:rsidR="00174952" w:rsidRPr="00D1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FB2873" w:rsidRPr="00D1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proofErr w:type="spellStart"/>
      <w:r w:rsidR="00174952" w:rsidRPr="00D1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="00FB2873" w:rsidRPr="00D11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9F367B" w:rsidRPr="00D1125C" w:rsidRDefault="009F367B" w:rsidP="00D112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2873" w:rsidRPr="00174952" w:rsidRDefault="00174952" w:rsidP="00D1125C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руководствуясь Федеральным законом от 06.10.2003 № 131-ФЗ «Об общих принципах организации местного самоупра</w:t>
      </w:r>
      <w:r w:rsidR="009F367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gramStart"/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Волжский</w:t>
      </w:r>
      <w:proofErr w:type="gramEnd"/>
      <w:r w:rsidR="00FB2873"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B2873" w:rsidRPr="009F367B" w:rsidRDefault="009F367B" w:rsidP="009F3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7B">
        <w:rPr>
          <w:rFonts w:ascii="Times New Roman" w:hAnsi="Times New Roman" w:cs="Times New Roman"/>
          <w:sz w:val="28"/>
          <w:szCs w:val="28"/>
        </w:rPr>
        <w:t>Утвердить основные направления бюджет</w:t>
      </w:r>
      <w:r w:rsidR="0070581A">
        <w:rPr>
          <w:rFonts w:ascii="Times New Roman" w:hAnsi="Times New Roman" w:cs="Times New Roman"/>
          <w:sz w:val="28"/>
          <w:szCs w:val="28"/>
        </w:rPr>
        <w:t>ной и налоговой политики на 2021 год и на плановый период 2022 и 2023</w:t>
      </w:r>
      <w:r w:rsidRPr="009F367B">
        <w:rPr>
          <w:rFonts w:ascii="Times New Roman" w:hAnsi="Times New Roman" w:cs="Times New Roman"/>
          <w:sz w:val="28"/>
          <w:szCs w:val="28"/>
        </w:rPr>
        <w:t xml:space="preserve"> годов согласно приложению.</w:t>
      </w:r>
    </w:p>
    <w:p w:rsidR="00FB2873" w:rsidRPr="00174952" w:rsidRDefault="00FB2873" w:rsidP="009F36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  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и на официальном сайте администрации сельского поселения </w:t>
      </w:r>
      <w:proofErr w:type="spellStart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2873" w:rsidRDefault="00FB2873" w:rsidP="00FB2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Карташову В.П.</w:t>
      </w:r>
    </w:p>
    <w:p w:rsidR="009F367B" w:rsidRPr="00174952" w:rsidRDefault="009F367B" w:rsidP="009F367B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proofErr w:type="spellStart"/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Л.Жуков</w:t>
      </w:r>
      <w:proofErr w:type="spellEnd"/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2873" w:rsidRPr="00174952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B2873" w:rsidRPr="003337B7" w:rsidRDefault="00FB2873" w:rsidP="003337B7">
      <w:pPr>
        <w:shd w:val="clear" w:color="auto" w:fill="FFFFFF"/>
        <w:spacing w:before="100" w:beforeAutospacing="1" w:after="100" w:afterAutospacing="1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proofErr w:type="gramStart"/>
      <w:r w:rsid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</w:t>
      </w:r>
      <w:r w:rsidR="003337B7"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постановлению  </w:t>
      </w:r>
      <w:r w:rsidR="003337B7"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817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   2</w:t>
      </w:r>
      <w:r w:rsidR="00705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9.12.</w:t>
      </w:r>
      <w:r w:rsidR="008175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8542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bookmarkStart w:id="0" w:name="_GoBack"/>
      <w:bookmarkEnd w:id="0"/>
      <w:r w:rsidRPr="00333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</w:t>
      </w:r>
      <w:r w:rsidR="00705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354</w:t>
      </w:r>
    </w:p>
    <w:p w:rsidR="00FB2873" w:rsidRDefault="002E0C03" w:rsidP="003337B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0C03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</w:t>
      </w:r>
      <w:r w:rsidR="00FB2873" w:rsidRPr="002E0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581A">
        <w:rPr>
          <w:rFonts w:ascii="Times New Roman" w:hAnsi="Times New Roman" w:cs="Times New Roman"/>
          <w:b/>
          <w:sz w:val="28"/>
          <w:szCs w:val="28"/>
        </w:rPr>
        <w:t>на 2021</w:t>
      </w:r>
      <w:r w:rsidRPr="002E0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81A">
        <w:rPr>
          <w:rFonts w:ascii="Times New Roman" w:hAnsi="Times New Roman" w:cs="Times New Roman"/>
          <w:b/>
          <w:bCs/>
          <w:sz w:val="28"/>
          <w:szCs w:val="28"/>
        </w:rPr>
        <w:t>год и на плановый период 2022 и 2023</w:t>
      </w:r>
      <w:r w:rsidRPr="002E0C03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  <w:r w:rsidRPr="002E0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337B7" w:rsidRPr="002E0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r w:rsidR="00FB2873" w:rsidRPr="002E0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  <w:proofErr w:type="spellStart"/>
      <w:r w:rsidR="003337B7" w:rsidRPr="002E0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Лопатино</w:t>
      </w:r>
      <w:proofErr w:type="spellEnd"/>
      <w:r w:rsidR="00FB2873" w:rsidRPr="002E0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B7598B" w:rsidRPr="00B7598B" w:rsidRDefault="00B7598B" w:rsidP="003337B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598B" w:rsidRPr="00B7598B" w:rsidRDefault="00B7598B" w:rsidP="00B7598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598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7598B" w:rsidRPr="00B7598B" w:rsidRDefault="00B7598B" w:rsidP="00B7598B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B7598B" w:rsidRPr="00B7598B" w:rsidRDefault="00B7598B" w:rsidP="00B7598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7598B">
        <w:rPr>
          <w:rFonts w:ascii="Times New Roman" w:hAnsi="Times New Roman" w:cs="Times New Roman"/>
          <w:bCs/>
          <w:sz w:val="28"/>
          <w:szCs w:val="28"/>
        </w:rPr>
        <w:t xml:space="preserve">Основные направления </w:t>
      </w:r>
      <w:r w:rsidRPr="00B145A2">
        <w:rPr>
          <w:rFonts w:ascii="Times New Roman" w:hAnsi="Times New Roman" w:cs="Times New Roman"/>
          <w:bCs/>
          <w:sz w:val="28"/>
          <w:szCs w:val="28"/>
        </w:rPr>
        <w:t xml:space="preserve">бюджетной и налоговой политики </w:t>
      </w:r>
      <w:r w:rsidR="00B145A2" w:rsidRPr="00B1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="00B145A2" w:rsidRPr="00B1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="00B145A2" w:rsidRPr="00B14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="00B145A2" w:rsidRPr="00B145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45A2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B145A2" w:rsidRPr="00B145A2">
        <w:rPr>
          <w:rFonts w:ascii="Times New Roman" w:hAnsi="Times New Roman" w:cs="Times New Roman"/>
          <w:bCs/>
          <w:sz w:val="28"/>
          <w:szCs w:val="28"/>
        </w:rPr>
        <w:t>сельское поселение</w:t>
      </w:r>
      <w:r w:rsidR="00B145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145A2">
        <w:rPr>
          <w:rFonts w:ascii="Times New Roman" w:hAnsi="Times New Roman" w:cs="Times New Roman"/>
          <w:bCs/>
          <w:sz w:val="28"/>
          <w:szCs w:val="28"/>
        </w:rPr>
        <w:t>Лопатино</w:t>
      </w:r>
      <w:proofErr w:type="spellEnd"/>
      <w:r w:rsidRPr="00B7598B">
        <w:rPr>
          <w:rFonts w:ascii="Times New Roman" w:hAnsi="Times New Roman" w:cs="Times New Roman"/>
          <w:bCs/>
          <w:sz w:val="28"/>
          <w:szCs w:val="28"/>
        </w:rPr>
        <w:t>) на 202</w:t>
      </w:r>
      <w:r w:rsidR="0070581A">
        <w:rPr>
          <w:rFonts w:ascii="Times New Roman" w:hAnsi="Times New Roman" w:cs="Times New Roman"/>
          <w:bCs/>
          <w:sz w:val="28"/>
          <w:szCs w:val="28"/>
        </w:rPr>
        <w:t>1</w:t>
      </w:r>
      <w:r w:rsidRPr="00B7598B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70581A">
        <w:rPr>
          <w:rFonts w:ascii="Times New Roman" w:hAnsi="Times New Roman" w:cs="Times New Roman"/>
          <w:bCs/>
          <w:sz w:val="28"/>
          <w:szCs w:val="28"/>
        </w:rPr>
        <w:t>2</w:t>
      </w:r>
      <w:r w:rsidRPr="00B7598B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70581A">
        <w:rPr>
          <w:rFonts w:ascii="Times New Roman" w:hAnsi="Times New Roman" w:cs="Times New Roman"/>
          <w:bCs/>
          <w:sz w:val="28"/>
          <w:szCs w:val="28"/>
        </w:rPr>
        <w:t>3</w:t>
      </w:r>
      <w:r w:rsidRPr="00B7598B">
        <w:rPr>
          <w:rFonts w:ascii="Times New Roman" w:hAnsi="Times New Roman" w:cs="Times New Roman"/>
          <w:bCs/>
          <w:sz w:val="28"/>
          <w:szCs w:val="28"/>
        </w:rPr>
        <w:t xml:space="preserve"> годов подготовлены в соответствии со статьями 172 и 184.2 Бюджетного кодекса Российской Федерации,</w:t>
      </w:r>
      <w:r w:rsidRPr="00B7598B">
        <w:rPr>
          <w:rFonts w:ascii="Times New Roman" w:hAnsi="Times New Roman" w:cs="Times New Roman"/>
          <w:sz w:val="28"/>
          <w:szCs w:val="28"/>
        </w:rPr>
        <w:t xml:space="preserve"> отражают основные цели, задачи и приоритеты, определенные в Основных направлениях бюджетной, налоговой и таможенно-тарифной политики Российской Федерации на 202</w:t>
      </w:r>
      <w:r w:rsidR="0070581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B7598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0581A">
        <w:rPr>
          <w:rFonts w:ascii="Times New Roman" w:hAnsi="Times New Roman" w:cs="Times New Roman"/>
          <w:sz w:val="28"/>
          <w:szCs w:val="28"/>
        </w:rPr>
        <w:t>2</w:t>
      </w:r>
      <w:r w:rsidRPr="00B7598B">
        <w:rPr>
          <w:rFonts w:ascii="Times New Roman" w:hAnsi="Times New Roman" w:cs="Times New Roman"/>
          <w:sz w:val="28"/>
          <w:szCs w:val="28"/>
        </w:rPr>
        <w:t xml:space="preserve"> и 202</w:t>
      </w:r>
      <w:r w:rsidR="0070581A">
        <w:rPr>
          <w:rFonts w:ascii="Times New Roman" w:hAnsi="Times New Roman" w:cs="Times New Roman"/>
          <w:sz w:val="28"/>
          <w:szCs w:val="28"/>
        </w:rPr>
        <w:t>3</w:t>
      </w:r>
      <w:r w:rsidRPr="00B7598B">
        <w:rPr>
          <w:rFonts w:ascii="Times New Roman" w:hAnsi="Times New Roman" w:cs="Times New Roman"/>
          <w:sz w:val="28"/>
          <w:szCs w:val="28"/>
        </w:rPr>
        <w:t xml:space="preserve"> годов, </w:t>
      </w:r>
      <w:proofErr w:type="gramStart"/>
      <w:r w:rsidRPr="00B7598B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B7598B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7 мая 2018 г. № 204 «О национальных целях и стратегических задачах развития Российской Федерации на период д</w:t>
      </w:r>
      <w:r w:rsidR="001D621E">
        <w:rPr>
          <w:rFonts w:ascii="Times New Roman" w:hAnsi="Times New Roman" w:cs="Times New Roman"/>
          <w:sz w:val="28"/>
          <w:szCs w:val="28"/>
        </w:rPr>
        <w:t>о 2024 года».</w:t>
      </w:r>
    </w:p>
    <w:p w:rsidR="00B7598B" w:rsidRPr="00B7598B" w:rsidRDefault="00B7598B" w:rsidP="00B7598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8B">
        <w:rPr>
          <w:rFonts w:ascii="Times New Roman" w:hAnsi="Times New Roman" w:cs="Times New Roman"/>
          <w:sz w:val="28"/>
          <w:szCs w:val="28"/>
        </w:rPr>
        <w:t xml:space="preserve">Задачей основных направлений бюджетной и налоговой политики является определение подходов к планированию доходов и расходов, источников финансирования бюджета </w:t>
      </w:r>
      <w:r w:rsidR="001D621E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1D621E">
        <w:rPr>
          <w:rFonts w:ascii="Times New Roman" w:hAnsi="Times New Roman" w:cs="Times New Roman"/>
          <w:bCs/>
          <w:sz w:val="28"/>
          <w:szCs w:val="28"/>
        </w:rPr>
        <w:t>Лопатино</w:t>
      </w:r>
      <w:proofErr w:type="spellEnd"/>
      <w:r w:rsidRPr="00B7598B">
        <w:rPr>
          <w:rFonts w:ascii="Times New Roman" w:hAnsi="Times New Roman" w:cs="Times New Roman"/>
          <w:sz w:val="28"/>
          <w:szCs w:val="28"/>
        </w:rPr>
        <w:t>.</w:t>
      </w:r>
    </w:p>
    <w:p w:rsidR="00B7598B" w:rsidRPr="00B7598B" w:rsidRDefault="00B7598B" w:rsidP="00B7598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98B">
        <w:rPr>
          <w:rFonts w:ascii="Times New Roman" w:hAnsi="Times New Roman" w:cs="Times New Roman"/>
          <w:bCs/>
          <w:sz w:val="28"/>
          <w:szCs w:val="28"/>
        </w:rPr>
        <w:t xml:space="preserve">Целью разработки основных направлений бюджетной и налоговой политики </w:t>
      </w:r>
      <w:r w:rsidR="0077481A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77481A">
        <w:rPr>
          <w:rFonts w:ascii="Times New Roman" w:hAnsi="Times New Roman" w:cs="Times New Roman"/>
          <w:bCs/>
          <w:sz w:val="28"/>
          <w:szCs w:val="28"/>
        </w:rPr>
        <w:t>Лопатино</w:t>
      </w:r>
      <w:proofErr w:type="spellEnd"/>
      <w:r w:rsidR="0077481A" w:rsidRPr="00B75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598B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Pr="00B7598B">
        <w:rPr>
          <w:rFonts w:ascii="Times New Roman" w:hAnsi="Times New Roman" w:cs="Times New Roman"/>
          <w:sz w:val="28"/>
          <w:szCs w:val="28"/>
        </w:rPr>
        <w:t>повышение уровня и качества жизни населения, повышение качества муниципального управления, создание условий для позитивных структурных изменений в экономике и социальной сфере.</w:t>
      </w:r>
    </w:p>
    <w:p w:rsidR="00B7598B" w:rsidRPr="00B7598B" w:rsidRDefault="00B7598B" w:rsidP="00B7598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98B" w:rsidRPr="00B7598B" w:rsidRDefault="00B7598B" w:rsidP="00B7598B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98B">
        <w:rPr>
          <w:rFonts w:ascii="Times New Roman" w:hAnsi="Times New Roman" w:cs="Times New Roman"/>
          <w:b/>
          <w:bCs/>
          <w:sz w:val="28"/>
          <w:szCs w:val="28"/>
        </w:rPr>
        <w:t>2. Цели и задачи бюджетной и налоговой политики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Бюджетная и налоговая политика должна быть нацелена на реализацию приоритетных направлений социально-экономического развития.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Необходимыми условиями достижения указанных целей являются: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1) обеспечение долгосрочной сбалансированности и устойчивости бюджетной системы;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2) повышение эффективности бюджетных расходов;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3) переориентация бюджетных ассигнований на реализацию приоритетных направлений социально-экономического развития.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Деятельность органов местного самоуправления </w:t>
      </w:r>
      <w:r w:rsidR="0077481A">
        <w:rPr>
          <w:bCs/>
          <w:sz w:val="28"/>
          <w:szCs w:val="28"/>
        </w:rPr>
        <w:t xml:space="preserve">сельского поселения </w:t>
      </w:r>
      <w:proofErr w:type="spellStart"/>
      <w:r w:rsidR="0077481A">
        <w:rPr>
          <w:bCs/>
          <w:sz w:val="28"/>
          <w:szCs w:val="28"/>
        </w:rPr>
        <w:t>Лопатино</w:t>
      </w:r>
      <w:proofErr w:type="spellEnd"/>
      <w:r w:rsidRPr="00B7598B">
        <w:rPr>
          <w:sz w:val="28"/>
          <w:szCs w:val="28"/>
        </w:rPr>
        <w:t xml:space="preserve"> (далее – органы местного самоуправления) должна быть направлена на решение следующих задач: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-развитие программно-целевых методов управления (разработка и реализация муниципальных программ как основного инструмента повышения эффективности бюджетных расходов при одновременном повышении качества программ и создании действенного механизма </w:t>
      </w:r>
      <w:proofErr w:type="gramStart"/>
      <w:r w:rsidRPr="00B7598B">
        <w:rPr>
          <w:sz w:val="28"/>
          <w:szCs w:val="28"/>
        </w:rPr>
        <w:t>контроля за</w:t>
      </w:r>
      <w:proofErr w:type="gramEnd"/>
      <w:r w:rsidRPr="00B7598B">
        <w:rPr>
          <w:sz w:val="28"/>
          <w:szCs w:val="28"/>
        </w:rPr>
        <w:t xml:space="preserve"> их выполнением);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-повышение ответственности всех участников бюджетного процесса за эффективное использование бюджетных средств и результаты своей деятельности;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-обеспечение открытости и прозрачности муниципальных финансов, публичности процесса управления финансами, общедоступность информации о состоянии и развитии муниципальных финансов;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-открытость деятельности органов местного самоуправления по разработке, рассмотрению, утверждению и исполнению бюджетов;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-активное участие граждан в бюджетном процессе; повышение финансовой грамотности населения.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B7598B">
        <w:rPr>
          <w:b/>
          <w:bCs/>
          <w:sz w:val="28"/>
          <w:szCs w:val="28"/>
        </w:rPr>
        <w:t>3. Приоритеты в сфере формирования доходного потенциала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В трехлетней перспективе 202</w:t>
      </w:r>
      <w:r w:rsidR="0070581A">
        <w:rPr>
          <w:sz w:val="28"/>
          <w:szCs w:val="28"/>
        </w:rPr>
        <w:t>1</w:t>
      </w:r>
      <w:r w:rsidRPr="00B7598B">
        <w:rPr>
          <w:sz w:val="28"/>
          <w:szCs w:val="28"/>
        </w:rPr>
        <w:t>-202</w:t>
      </w:r>
      <w:r w:rsidR="0070581A">
        <w:rPr>
          <w:sz w:val="28"/>
          <w:szCs w:val="28"/>
        </w:rPr>
        <w:t>3</w:t>
      </w:r>
      <w:r w:rsidRPr="00B7598B">
        <w:rPr>
          <w:sz w:val="28"/>
          <w:szCs w:val="28"/>
        </w:rPr>
        <w:t xml:space="preserve"> годов сохраняются общие приоритеты в области налоговой политики — создание эффективной и стабильной налоговой системы, обеспечивающей устойчивость консолидированного бюджета </w:t>
      </w:r>
      <w:r w:rsidR="0077481A">
        <w:rPr>
          <w:bCs/>
          <w:sz w:val="28"/>
          <w:szCs w:val="28"/>
        </w:rPr>
        <w:t xml:space="preserve">сельского поселения </w:t>
      </w:r>
      <w:proofErr w:type="spellStart"/>
      <w:r w:rsidR="0077481A">
        <w:rPr>
          <w:bCs/>
          <w:sz w:val="28"/>
          <w:szCs w:val="28"/>
        </w:rPr>
        <w:t>Лопатино</w:t>
      </w:r>
      <w:proofErr w:type="spellEnd"/>
      <w:r w:rsidR="0077481A" w:rsidRPr="00B7598B">
        <w:rPr>
          <w:sz w:val="28"/>
          <w:szCs w:val="28"/>
        </w:rPr>
        <w:t xml:space="preserve"> </w:t>
      </w:r>
      <w:r w:rsidRPr="00B7598B">
        <w:rPr>
          <w:sz w:val="28"/>
          <w:szCs w:val="28"/>
        </w:rPr>
        <w:t>в среднесрочной и долгосрочной перспективе.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Налоговая политика должна быть нацелена на увеличение доходов бюджета </w:t>
      </w:r>
      <w:r w:rsidR="0077481A">
        <w:rPr>
          <w:bCs/>
          <w:sz w:val="28"/>
          <w:szCs w:val="28"/>
        </w:rPr>
        <w:t xml:space="preserve">сельского поселения </w:t>
      </w:r>
      <w:proofErr w:type="spellStart"/>
      <w:r w:rsidR="0077481A">
        <w:rPr>
          <w:bCs/>
          <w:sz w:val="28"/>
          <w:szCs w:val="28"/>
        </w:rPr>
        <w:t>Лопатино</w:t>
      </w:r>
      <w:proofErr w:type="spellEnd"/>
      <w:r w:rsidRPr="00B7598B">
        <w:rPr>
          <w:sz w:val="28"/>
          <w:szCs w:val="28"/>
        </w:rPr>
        <w:t xml:space="preserve">, обеспечивающая потребности бюджета, и строиться с учетом изменений законодательства Российской Федерации и </w:t>
      </w:r>
      <w:r w:rsidR="0077481A">
        <w:rPr>
          <w:sz w:val="28"/>
          <w:szCs w:val="28"/>
        </w:rPr>
        <w:t>Самарской</w:t>
      </w:r>
      <w:r w:rsidRPr="00B7598B">
        <w:rPr>
          <w:sz w:val="28"/>
          <w:szCs w:val="28"/>
        </w:rPr>
        <w:t xml:space="preserve"> области при активизации действий органов местного самоуправления по увеличению собственного доходного потенциала.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При формировании доходов бюджета </w:t>
      </w:r>
      <w:r w:rsidR="006900BF">
        <w:rPr>
          <w:bCs/>
          <w:sz w:val="28"/>
          <w:szCs w:val="28"/>
        </w:rPr>
        <w:t xml:space="preserve">сельского поселения </w:t>
      </w:r>
      <w:proofErr w:type="spellStart"/>
      <w:r w:rsidR="006900BF">
        <w:rPr>
          <w:bCs/>
          <w:sz w:val="28"/>
          <w:szCs w:val="28"/>
        </w:rPr>
        <w:t>Лопатино</w:t>
      </w:r>
      <w:proofErr w:type="spellEnd"/>
      <w:r w:rsidR="006900BF" w:rsidRPr="00B7598B">
        <w:rPr>
          <w:sz w:val="28"/>
          <w:szCs w:val="28"/>
        </w:rPr>
        <w:t xml:space="preserve"> </w:t>
      </w:r>
      <w:r w:rsidRPr="00B7598B">
        <w:rPr>
          <w:sz w:val="28"/>
          <w:szCs w:val="28"/>
        </w:rPr>
        <w:t xml:space="preserve"> учтены одобренные Правительством Российской Федерации изменения в области налоговой политики в среднесрочной перспективе, непосредственно влияющие на размер доходов местного бюджета.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В 202</w:t>
      </w:r>
      <w:r w:rsidR="0070581A">
        <w:rPr>
          <w:sz w:val="28"/>
          <w:szCs w:val="28"/>
        </w:rPr>
        <w:t>1</w:t>
      </w:r>
      <w:r w:rsidRPr="00B7598B">
        <w:rPr>
          <w:sz w:val="28"/>
          <w:szCs w:val="28"/>
        </w:rPr>
        <w:t>-202</w:t>
      </w:r>
      <w:r w:rsidR="0070581A">
        <w:rPr>
          <w:sz w:val="28"/>
          <w:szCs w:val="28"/>
        </w:rPr>
        <w:t>3</w:t>
      </w:r>
      <w:r w:rsidRPr="00B7598B">
        <w:rPr>
          <w:sz w:val="28"/>
          <w:szCs w:val="28"/>
        </w:rPr>
        <w:t xml:space="preserve"> годы будет продолжена реализация целей и задач, предусмотренных в предыдущие годы, среди которых: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-проведение мониторинга и анализа муниципальных нормативных правовых актов по местным налогам с целью выработки рекомендаций по их совершенствованию и устранению нарушений;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-координация действий органов местного самоуправления с налоговыми органами и с главными администраторами неналоговых доходов по улучшению качества администрирования платежей и увеличению собираемости доходов в бюджет </w:t>
      </w:r>
      <w:r w:rsidR="006900BF">
        <w:rPr>
          <w:bCs/>
          <w:sz w:val="28"/>
          <w:szCs w:val="28"/>
        </w:rPr>
        <w:t xml:space="preserve">сельского поселения </w:t>
      </w:r>
      <w:proofErr w:type="spellStart"/>
      <w:r w:rsidR="006900BF">
        <w:rPr>
          <w:bCs/>
          <w:sz w:val="28"/>
          <w:szCs w:val="28"/>
        </w:rPr>
        <w:t>Лопатино</w:t>
      </w:r>
      <w:proofErr w:type="spellEnd"/>
      <w:r w:rsidRPr="00B7598B">
        <w:rPr>
          <w:sz w:val="28"/>
          <w:szCs w:val="28"/>
        </w:rPr>
        <w:t>, повышение ответственности администраторов доходов местных бюджетов за исполнение всеми плательщиками своих обязательств перед бюджетом;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-проведение работы с крупными недоимщиками по выявлению причин неплатежей и выработке предложений и рекомендаций по принятию мер к снижению образовавшейся задолженности;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-участие в работе районной рабочей группы по повышению доходов консолидированного бюджета;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-активизация работы органов местного самоуправления в решении вопросов, связанных с расширением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сведений, необходимых для исчисления налогов;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-повышение роли доходов от использования муниципального имущества;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-продолжение работы по инвентаризации и оптимизации имущества казны </w:t>
      </w:r>
      <w:r w:rsidR="006900BF">
        <w:rPr>
          <w:bCs/>
          <w:sz w:val="28"/>
          <w:szCs w:val="28"/>
        </w:rPr>
        <w:t xml:space="preserve">сельского поселения </w:t>
      </w:r>
      <w:proofErr w:type="spellStart"/>
      <w:r w:rsidR="006900BF">
        <w:rPr>
          <w:bCs/>
          <w:sz w:val="28"/>
          <w:szCs w:val="28"/>
        </w:rPr>
        <w:t>Лопатино</w:t>
      </w:r>
      <w:proofErr w:type="spellEnd"/>
      <w:r w:rsidRPr="00B7598B">
        <w:rPr>
          <w:sz w:val="28"/>
          <w:szCs w:val="28"/>
        </w:rPr>
        <w:t>.</w:t>
      </w:r>
    </w:p>
    <w:p w:rsidR="00B7598B" w:rsidRPr="00B7598B" w:rsidRDefault="00B7598B" w:rsidP="00B7598B">
      <w:pPr>
        <w:pStyle w:val="consplu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B7598B">
        <w:rPr>
          <w:b/>
          <w:bCs/>
          <w:sz w:val="28"/>
          <w:szCs w:val="28"/>
        </w:rPr>
        <w:t>4. Приоритеты политики расходования бюджетных средств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Политика расходования бюджетных средств </w:t>
      </w:r>
      <w:r w:rsidR="00E50FE7">
        <w:rPr>
          <w:bCs/>
          <w:sz w:val="28"/>
          <w:szCs w:val="28"/>
        </w:rPr>
        <w:t xml:space="preserve">сельского поселения </w:t>
      </w:r>
      <w:proofErr w:type="spellStart"/>
      <w:r w:rsidR="00E50FE7">
        <w:rPr>
          <w:bCs/>
          <w:sz w:val="28"/>
          <w:szCs w:val="28"/>
        </w:rPr>
        <w:t>Лопатино</w:t>
      </w:r>
      <w:proofErr w:type="spellEnd"/>
      <w:r w:rsidRPr="00B7598B">
        <w:rPr>
          <w:sz w:val="28"/>
          <w:szCs w:val="28"/>
        </w:rPr>
        <w:t xml:space="preserve"> на 202</w:t>
      </w:r>
      <w:r w:rsidR="0070581A">
        <w:rPr>
          <w:sz w:val="28"/>
          <w:szCs w:val="28"/>
        </w:rPr>
        <w:t>1</w:t>
      </w:r>
      <w:r w:rsidRPr="00B7598B">
        <w:rPr>
          <w:sz w:val="28"/>
          <w:szCs w:val="28"/>
        </w:rPr>
        <w:t>-202</w:t>
      </w:r>
      <w:r w:rsidR="0070581A">
        <w:rPr>
          <w:sz w:val="28"/>
          <w:szCs w:val="28"/>
        </w:rPr>
        <w:t>3</w:t>
      </w:r>
      <w:r w:rsidRPr="00B7598B">
        <w:rPr>
          <w:sz w:val="28"/>
          <w:szCs w:val="28"/>
        </w:rPr>
        <w:t xml:space="preserve"> годы должна быть направлена на обеспечение решения приоритетных задач социально-экономического развития, предусматривающих повышение заработной платы работников бюджетной сферы, формирование современной инженерной и социальной инфраструктуры, развитие жилищно-коммунального комплекса (далее – приоритетные направления социально-экономического развития).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Приоритетными направлениями расходов будут считаться:</w:t>
      </w:r>
    </w:p>
    <w:p w:rsidR="00B7598B" w:rsidRPr="00B7598B" w:rsidRDefault="00B7598B" w:rsidP="00B7598B">
      <w:pPr>
        <w:jc w:val="both"/>
        <w:rPr>
          <w:rFonts w:ascii="Times New Roman" w:hAnsi="Times New Roman" w:cs="Times New Roman"/>
          <w:sz w:val="28"/>
          <w:szCs w:val="28"/>
        </w:rPr>
      </w:pPr>
      <w:r w:rsidRPr="00B7598B">
        <w:rPr>
          <w:rFonts w:ascii="Times New Roman" w:hAnsi="Times New Roman" w:cs="Times New Roman"/>
          <w:sz w:val="28"/>
          <w:szCs w:val="28"/>
        </w:rPr>
        <w:t>1) расходы на выплаты по оплате труда и начисления на выплаты по оплате труда;</w:t>
      </w:r>
    </w:p>
    <w:p w:rsidR="00B7598B" w:rsidRPr="00B7598B" w:rsidRDefault="00B7598B" w:rsidP="00B7598B">
      <w:pPr>
        <w:jc w:val="both"/>
        <w:rPr>
          <w:rFonts w:ascii="Times New Roman" w:hAnsi="Times New Roman" w:cs="Times New Roman"/>
          <w:sz w:val="28"/>
          <w:szCs w:val="28"/>
        </w:rPr>
      </w:pPr>
      <w:r w:rsidRPr="00B7598B">
        <w:rPr>
          <w:rFonts w:ascii="Times New Roman" w:hAnsi="Times New Roman" w:cs="Times New Roman"/>
          <w:sz w:val="28"/>
          <w:szCs w:val="28"/>
        </w:rPr>
        <w:t>2) расходы на оплату коммунальных услуг;</w:t>
      </w:r>
    </w:p>
    <w:p w:rsidR="00B7598B" w:rsidRPr="00B7598B" w:rsidRDefault="00B7598B" w:rsidP="00B7598B">
      <w:pPr>
        <w:jc w:val="both"/>
        <w:rPr>
          <w:rFonts w:ascii="Times New Roman" w:hAnsi="Times New Roman" w:cs="Times New Roman"/>
          <w:sz w:val="28"/>
          <w:szCs w:val="28"/>
        </w:rPr>
      </w:pPr>
      <w:r w:rsidRPr="00B7598B">
        <w:rPr>
          <w:rFonts w:ascii="Times New Roman" w:hAnsi="Times New Roman" w:cs="Times New Roman"/>
          <w:sz w:val="28"/>
          <w:szCs w:val="28"/>
        </w:rPr>
        <w:t>3) расходы на мероприятия по подготовке к отопительному сезону учреждения культуры;</w:t>
      </w:r>
    </w:p>
    <w:p w:rsidR="00B7598B" w:rsidRPr="00B7598B" w:rsidRDefault="00B7598B" w:rsidP="00B7598B">
      <w:pPr>
        <w:jc w:val="both"/>
        <w:rPr>
          <w:rFonts w:ascii="Times New Roman" w:hAnsi="Times New Roman" w:cs="Times New Roman"/>
          <w:sz w:val="28"/>
          <w:szCs w:val="28"/>
        </w:rPr>
      </w:pPr>
      <w:r w:rsidRPr="00B7598B">
        <w:rPr>
          <w:rFonts w:ascii="Times New Roman" w:hAnsi="Times New Roman" w:cs="Times New Roman"/>
          <w:sz w:val="28"/>
          <w:szCs w:val="28"/>
        </w:rPr>
        <w:t>4) расходы на реализацию муниципальных программ.</w:t>
      </w:r>
    </w:p>
    <w:p w:rsidR="00B7598B" w:rsidRPr="00B7598B" w:rsidRDefault="00B7598B" w:rsidP="00B7598B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Учитывая отсутствие возможностей для наращивания общего объема расходов бюджета </w:t>
      </w:r>
      <w:r w:rsidR="00E50FE7">
        <w:rPr>
          <w:bCs/>
          <w:sz w:val="28"/>
          <w:szCs w:val="28"/>
        </w:rPr>
        <w:t xml:space="preserve">сельского поселения </w:t>
      </w:r>
      <w:proofErr w:type="spellStart"/>
      <w:r w:rsidR="00E50FE7">
        <w:rPr>
          <w:bCs/>
          <w:sz w:val="28"/>
          <w:szCs w:val="28"/>
        </w:rPr>
        <w:t>Лопатино</w:t>
      </w:r>
      <w:proofErr w:type="spellEnd"/>
      <w:r w:rsidRPr="00B7598B">
        <w:rPr>
          <w:sz w:val="28"/>
          <w:szCs w:val="28"/>
        </w:rPr>
        <w:t xml:space="preserve">, необходимость снижения дефицита бюджета </w:t>
      </w:r>
      <w:r w:rsidR="00E50FE7">
        <w:rPr>
          <w:bCs/>
          <w:sz w:val="28"/>
          <w:szCs w:val="28"/>
        </w:rPr>
        <w:t xml:space="preserve">сельского поселения </w:t>
      </w:r>
      <w:proofErr w:type="spellStart"/>
      <w:r w:rsidR="00E50FE7">
        <w:rPr>
          <w:bCs/>
          <w:sz w:val="28"/>
          <w:szCs w:val="28"/>
        </w:rPr>
        <w:t>Лопатино</w:t>
      </w:r>
      <w:proofErr w:type="spellEnd"/>
      <w:r w:rsidRPr="00B7598B">
        <w:rPr>
          <w:sz w:val="28"/>
          <w:szCs w:val="28"/>
        </w:rPr>
        <w:t>, органам местного самоуправления при проведении политики расходования бюджетных сре</w:t>
      </w:r>
      <w:proofErr w:type="gramStart"/>
      <w:r w:rsidRPr="00B7598B">
        <w:rPr>
          <w:sz w:val="28"/>
          <w:szCs w:val="28"/>
        </w:rPr>
        <w:t>дств сл</w:t>
      </w:r>
      <w:proofErr w:type="gramEnd"/>
      <w:r w:rsidRPr="00B7598B">
        <w:rPr>
          <w:sz w:val="28"/>
          <w:szCs w:val="28"/>
        </w:rPr>
        <w:t>едует придерживаться следующих принципов:</w:t>
      </w:r>
    </w:p>
    <w:p w:rsidR="00B7598B" w:rsidRPr="00B7598B" w:rsidRDefault="00B7598B" w:rsidP="00B7598B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-осуществлять планирование бюджетных ассигнований исходя из безусловного исполнения действующих расходных обязательств и необходимости сдерживания роста бюджетных расходов;</w:t>
      </w:r>
    </w:p>
    <w:p w:rsidR="00B7598B" w:rsidRPr="00B7598B" w:rsidRDefault="00B7598B" w:rsidP="00B7598B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-принимать новые расходные обязательства только при условии наличия финансовых ресурсов на весь период их действия и соответствия их приоритетным направлениям социально-экономического развития;</w:t>
      </w:r>
    </w:p>
    <w:p w:rsidR="00B7598B" w:rsidRPr="00B7598B" w:rsidRDefault="00B7598B" w:rsidP="00B7598B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-формирование расходов бюджета </w:t>
      </w:r>
      <w:r w:rsidR="00E50FE7">
        <w:rPr>
          <w:bCs/>
          <w:sz w:val="28"/>
          <w:szCs w:val="28"/>
        </w:rPr>
        <w:t xml:space="preserve">сельского поселения </w:t>
      </w:r>
      <w:proofErr w:type="spellStart"/>
      <w:r w:rsidR="00E50FE7">
        <w:rPr>
          <w:bCs/>
          <w:sz w:val="28"/>
          <w:szCs w:val="28"/>
        </w:rPr>
        <w:t>Лопатино</w:t>
      </w:r>
      <w:proofErr w:type="spellEnd"/>
      <w:r w:rsidR="00E50FE7" w:rsidRPr="00B7598B">
        <w:rPr>
          <w:sz w:val="28"/>
          <w:szCs w:val="28"/>
        </w:rPr>
        <w:t xml:space="preserve"> </w:t>
      </w:r>
      <w:r w:rsidRPr="00B7598B">
        <w:rPr>
          <w:sz w:val="28"/>
          <w:szCs w:val="28"/>
        </w:rPr>
        <w:t>должно производиться по программному принципу (следует обеспечить качественную разработку и своевременное утверждение муниципальных программ, программы должны соответствовать приоритетам и реальным возможностям бюджета муниципального образования);</w:t>
      </w:r>
    </w:p>
    <w:p w:rsidR="00B7598B" w:rsidRPr="00B7598B" w:rsidRDefault="00B7598B" w:rsidP="00B7598B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-реализация приоритетных направлений социально-экономического развития должна осуществляться в основном за счет выявления внутренних резервов и их перераспределения.</w:t>
      </w:r>
    </w:p>
    <w:p w:rsidR="00B7598B" w:rsidRPr="00B7598B" w:rsidRDefault="00B7598B" w:rsidP="00B7598B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Другим значительным резервом повышения эффективности использования бюджетных средств, как указано в Бюджетном послании, является оптимизация расходов на закупку товаров, работ, услуг для муниципальных нужд.</w:t>
      </w:r>
    </w:p>
    <w:p w:rsidR="00B7598B" w:rsidRPr="00B7598B" w:rsidRDefault="00B7598B" w:rsidP="00B7598B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Высвобождаемые в результате реализации мер по оптимизации расходов бюджета </w:t>
      </w:r>
      <w:r w:rsidR="00E50FE7">
        <w:rPr>
          <w:bCs/>
          <w:sz w:val="28"/>
          <w:szCs w:val="28"/>
        </w:rPr>
        <w:t xml:space="preserve">сельского поселения </w:t>
      </w:r>
      <w:proofErr w:type="spellStart"/>
      <w:r w:rsidR="00E50FE7">
        <w:rPr>
          <w:bCs/>
          <w:sz w:val="28"/>
          <w:szCs w:val="28"/>
        </w:rPr>
        <w:t>Лопатино</w:t>
      </w:r>
      <w:proofErr w:type="spellEnd"/>
      <w:r w:rsidR="00E50FE7" w:rsidRPr="00B7598B">
        <w:rPr>
          <w:sz w:val="28"/>
          <w:szCs w:val="28"/>
        </w:rPr>
        <w:t xml:space="preserve"> </w:t>
      </w:r>
      <w:r w:rsidRPr="00B7598B">
        <w:rPr>
          <w:sz w:val="28"/>
          <w:szCs w:val="28"/>
        </w:rPr>
        <w:t>ресурсы в первоочередном порядке направляются на финансовое обеспечение задач, сформулированных в Указах Президента Российской Федерации от 7 мая 2012 года.</w:t>
      </w:r>
    </w:p>
    <w:p w:rsidR="00B7598B" w:rsidRPr="00B7598B" w:rsidRDefault="00B7598B" w:rsidP="00B7598B">
      <w:pPr>
        <w:pStyle w:val="style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Для повышения финансовых возможностей за счет внутренних резервов органам местного самоуправления необходимо повысить эффективность бюджетных расходов в целом, а также за счёт реализации мероприятий по ресурсосбережению.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B7598B">
        <w:rPr>
          <w:b/>
          <w:bCs/>
          <w:sz w:val="28"/>
          <w:szCs w:val="28"/>
        </w:rPr>
        <w:t>5. Совершенствование контроля за целевым и эффективным использованием бюджетных средств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В целях совершенствования контроля за целевым и эффективным использованием бюджетных средств должно быть направлено на организацию внутриведомственного контроля, усиление ответственности конкретных должностных лиц, допустивших нарушения требований законов и иных нормативных правовых актов Российской Федерации и </w:t>
      </w:r>
      <w:r w:rsidR="008217DE">
        <w:rPr>
          <w:sz w:val="28"/>
          <w:szCs w:val="28"/>
        </w:rPr>
        <w:t>Самарской</w:t>
      </w:r>
      <w:r w:rsidRPr="00B7598B">
        <w:rPr>
          <w:sz w:val="28"/>
          <w:szCs w:val="28"/>
        </w:rPr>
        <w:t xml:space="preserve"> области.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Особое внимание должно быть уделено контролю: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-за соблюдением законодательства Российской Федерации в сфере размещения заказов на поставки товаров, выполнение работ, оказание услуг для государственных и муниципальных нужд с учетом реформирования системы размещения заказов, создания и развития контрактной системы в сфере закупок товаров, работ, услуг для обеспечения муниципальных нужд;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 xml:space="preserve">-за целевым и эффективным использованием бюджетных средств, направляемых на строительство и ремонт объектов муниципальной собственности </w:t>
      </w:r>
      <w:r w:rsidR="008217DE">
        <w:rPr>
          <w:bCs/>
          <w:sz w:val="28"/>
          <w:szCs w:val="28"/>
        </w:rPr>
        <w:t>сельского поселения Лопатино</w:t>
      </w:r>
      <w:r w:rsidRPr="00B7598B">
        <w:rPr>
          <w:sz w:val="28"/>
          <w:szCs w:val="28"/>
        </w:rPr>
        <w:t>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-за погашением и недопущением образования кредиторской задолженности по всем видам бюджетных обязательств.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При размещении заказов на поставки товаров, выполнение работ, оказание услуг для муниципальных нужд (далее – закупки) следует осуществлять контроль: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-за определением и обоснованием начальной (максимальной) цены муниципального контракта, цены муниципального контракта, заключаемого с единственным поставщиком (подрядчиком, исполнителем), при формировании планов-графиков;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-за применением заказчиком мер ответственности и совершением иных действий в случае нарушения поставщиком (подрядчиком, исполнителем) условий муниципального контракта;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-за соответствием поставленного товара, выполненной работы (ее результата) или оказанной услуги условиям муниципального контракта;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-за своевременностью, полнотой и достоверностью отражения в документах учета поставленного товара, выполненной работы (ее результата) или оказанной услуги;</w:t>
      </w:r>
    </w:p>
    <w:p w:rsidR="00B7598B" w:rsidRPr="00B7598B" w:rsidRDefault="00B7598B" w:rsidP="00B7598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98B">
        <w:rPr>
          <w:sz w:val="28"/>
          <w:szCs w:val="28"/>
        </w:rPr>
        <w:t>-за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:rsidR="00B7598B" w:rsidRPr="00B7598B" w:rsidRDefault="00B7598B" w:rsidP="003337B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598B" w:rsidRPr="00B7598B" w:rsidRDefault="00B7598B" w:rsidP="003337B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598B" w:rsidRPr="00B7598B" w:rsidRDefault="00B7598B" w:rsidP="003337B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2873" w:rsidRPr="00B7598B" w:rsidRDefault="00FB2873" w:rsidP="00FB2873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9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4952" w:rsidRPr="00B7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="00174952" w:rsidRPr="00B7598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="00174952" w:rsidRPr="00B7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="00174952" w:rsidRPr="00B7598B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В.Л.Жуков</w:t>
      </w:r>
      <w:proofErr w:type="spellEnd"/>
      <w:r w:rsidR="00174952" w:rsidRPr="00B7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822899" w:rsidRPr="00B7598B" w:rsidRDefault="00FB2873" w:rsidP="008228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22899" w:rsidRPr="00B759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759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4952" w:rsidRPr="00B7598B" w:rsidRDefault="00174952" w:rsidP="007F407D">
      <w:pPr>
        <w:rPr>
          <w:rFonts w:ascii="Times New Roman" w:hAnsi="Times New Roman" w:cs="Times New Roman"/>
        </w:rPr>
      </w:pPr>
    </w:p>
    <w:sectPr w:rsidR="00174952" w:rsidRPr="00B7598B" w:rsidSect="00822899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5988"/>
    <w:multiLevelType w:val="multilevel"/>
    <w:tmpl w:val="1DC09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D09C5"/>
    <w:multiLevelType w:val="multilevel"/>
    <w:tmpl w:val="DE38A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41D39"/>
    <w:multiLevelType w:val="multilevel"/>
    <w:tmpl w:val="84D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A354AB"/>
    <w:multiLevelType w:val="multilevel"/>
    <w:tmpl w:val="E480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B210F"/>
    <w:multiLevelType w:val="multilevel"/>
    <w:tmpl w:val="C67293E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3EE2C47"/>
    <w:multiLevelType w:val="multilevel"/>
    <w:tmpl w:val="CA0A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2F7EED"/>
    <w:multiLevelType w:val="multilevel"/>
    <w:tmpl w:val="24A8A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D5676F8"/>
    <w:multiLevelType w:val="multilevel"/>
    <w:tmpl w:val="B676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CA4EBD"/>
    <w:multiLevelType w:val="hybridMultilevel"/>
    <w:tmpl w:val="8982D6A8"/>
    <w:lvl w:ilvl="0" w:tplc="AB7AFA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47B353FB"/>
    <w:multiLevelType w:val="multilevel"/>
    <w:tmpl w:val="1566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97C40"/>
    <w:multiLevelType w:val="hybridMultilevel"/>
    <w:tmpl w:val="28C6AD24"/>
    <w:lvl w:ilvl="0" w:tplc="A3429F42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8B465AC"/>
    <w:multiLevelType w:val="multilevel"/>
    <w:tmpl w:val="6B9A6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661A0F"/>
    <w:multiLevelType w:val="multilevel"/>
    <w:tmpl w:val="ADFC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9436C3"/>
    <w:multiLevelType w:val="multilevel"/>
    <w:tmpl w:val="278A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E6E2C"/>
    <w:multiLevelType w:val="multilevel"/>
    <w:tmpl w:val="D13C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DF2B6A"/>
    <w:multiLevelType w:val="multilevel"/>
    <w:tmpl w:val="8878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DF08F7"/>
    <w:multiLevelType w:val="multilevel"/>
    <w:tmpl w:val="34E2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A41738"/>
    <w:multiLevelType w:val="multilevel"/>
    <w:tmpl w:val="D2F8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4"/>
  </w:num>
  <w:num w:numId="5">
    <w:abstractNumId w:val="12"/>
  </w:num>
  <w:num w:numId="6">
    <w:abstractNumId w:val="2"/>
  </w:num>
  <w:num w:numId="7">
    <w:abstractNumId w:val="16"/>
  </w:num>
  <w:num w:numId="8">
    <w:abstractNumId w:val="17"/>
  </w:num>
  <w:num w:numId="9">
    <w:abstractNumId w:val="15"/>
  </w:num>
  <w:num w:numId="10">
    <w:abstractNumId w:val="1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  <w:num w:numId="15">
    <w:abstractNumId w:val="8"/>
  </w:num>
  <w:num w:numId="16">
    <w:abstractNumId w:val="6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37"/>
    <w:rsid w:val="00174952"/>
    <w:rsid w:val="001D621E"/>
    <w:rsid w:val="002D461D"/>
    <w:rsid w:val="002E0C03"/>
    <w:rsid w:val="00313C44"/>
    <w:rsid w:val="003337B7"/>
    <w:rsid w:val="00381B74"/>
    <w:rsid w:val="0048506F"/>
    <w:rsid w:val="004A6EEA"/>
    <w:rsid w:val="00576560"/>
    <w:rsid w:val="006900BF"/>
    <w:rsid w:val="0070581A"/>
    <w:rsid w:val="0077481A"/>
    <w:rsid w:val="007F407D"/>
    <w:rsid w:val="0081750E"/>
    <w:rsid w:val="008217DE"/>
    <w:rsid w:val="00822899"/>
    <w:rsid w:val="00854226"/>
    <w:rsid w:val="00905B3F"/>
    <w:rsid w:val="009F367B"/>
    <w:rsid w:val="00B145A2"/>
    <w:rsid w:val="00B67360"/>
    <w:rsid w:val="00B7598B"/>
    <w:rsid w:val="00D1125C"/>
    <w:rsid w:val="00E50FE7"/>
    <w:rsid w:val="00F6703E"/>
    <w:rsid w:val="00FB2873"/>
    <w:rsid w:val="00FC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2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B28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28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28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B2873"/>
  </w:style>
  <w:style w:type="paragraph" w:styleId="a3">
    <w:name w:val="Normal (Web)"/>
    <w:basedOn w:val="a"/>
    <w:uiPriority w:val="99"/>
    <w:unhideWhenUsed/>
    <w:rsid w:val="00FB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8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2873"/>
    <w:rPr>
      <w:color w:val="800080"/>
      <w:u w:val="single"/>
    </w:rPr>
  </w:style>
  <w:style w:type="character" w:styleId="a6">
    <w:name w:val="Strong"/>
    <w:basedOn w:val="a0"/>
    <w:uiPriority w:val="22"/>
    <w:qFormat/>
    <w:rsid w:val="00FB2873"/>
    <w:rPr>
      <w:b/>
      <w:bCs/>
    </w:rPr>
  </w:style>
  <w:style w:type="character" w:customStyle="1" w:styleId="crptitle">
    <w:name w:val="crp_title"/>
    <w:basedOn w:val="a0"/>
    <w:rsid w:val="00FB2873"/>
  </w:style>
  <w:style w:type="paragraph" w:styleId="a7">
    <w:name w:val="List Paragraph"/>
    <w:basedOn w:val="a"/>
    <w:uiPriority w:val="34"/>
    <w:qFormat/>
    <w:rsid w:val="003337B7"/>
    <w:pPr>
      <w:ind w:left="720"/>
      <w:contextualSpacing/>
    </w:pPr>
  </w:style>
  <w:style w:type="paragraph" w:customStyle="1" w:styleId="ConsPlusNormal">
    <w:name w:val="ConsPlusNormal"/>
    <w:rsid w:val="00B759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B7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7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2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B28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28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28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B2873"/>
  </w:style>
  <w:style w:type="paragraph" w:styleId="a3">
    <w:name w:val="Normal (Web)"/>
    <w:basedOn w:val="a"/>
    <w:uiPriority w:val="99"/>
    <w:unhideWhenUsed/>
    <w:rsid w:val="00FB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287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2873"/>
    <w:rPr>
      <w:color w:val="800080"/>
      <w:u w:val="single"/>
    </w:rPr>
  </w:style>
  <w:style w:type="character" w:styleId="a6">
    <w:name w:val="Strong"/>
    <w:basedOn w:val="a0"/>
    <w:uiPriority w:val="22"/>
    <w:qFormat/>
    <w:rsid w:val="00FB2873"/>
    <w:rPr>
      <w:b/>
      <w:bCs/>
    </w:rPr>
  </w:style>
  <w:style w:type="character" w:customStyle="1" w:styleId="crptitle">
    <w:name w:val="crp_title"/>
    <w:basedOn w:val="a0"/>
    <w:rsid w:val="00FB2873"/>
  </w:style>
  <w:style w:type="paragraph" w:styleId="a7">
    <w:name w:val="List Paragraph"/>
    <w:basedOn w:val="a"/>
    <w:uiPriority w:val="34"/>
    <w:qFormat/>
    <w:rsid w:val="003337B7"/>
    <w:pPr>
      <w:ind w:left="720"/>
      <w:contextualSpacing/>
    </w:pPr>
  </w:style>
  <w:style w:type="paragraph" w:customStyle="1" w:styleId="ConsPlusNormal">
    <w:name w:val="ConsPlusNormal"/>
    <w:rsid w:val="00B759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B7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7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    Приложение1                                                                     </vt:lpstr>
      <vt:lpstr>    1. Общие положения</vt:lpstr>
      <vt:lpstr>    </vt:lpstr>
    </vt:vector>
  </TitlesOfParts>
  <Company/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Лопатино</cp:lastModifiedBy>
  <cp:revision>23</cp:revision>
  <cp:lastPrinted>2021-01-29T11:52:00Z</cp:lastPrinted>
  <dcterms:created xsi:type="dcterms:W3CDTF">2020-04-21T07:29:00Z</dcterms:created>
  <dcterms:modified xsi:type="dcterms:W3CDTF">2021-01-29T11:53:00Z</dcterms:modified>
</cp:coreProperties>
</file>