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0F" w:rsidRDefault="008D5763">
      <w:pPr>
        <w:pStyle w:val="30"/>
        <w:shd w:val="clear" w:color="auto" w:fill="auto"/>
        <w:ind w:right="140"/>
      </w:pPr>
      <w:r>
        <w:t>РОССИЙСКАЯ ФЕДЕРАЦИЯ</w:t>
      </w:r>
      <w:r>
        <w:br/>
        <w:t>САМАРСКАЯ ОБЛАСТЬ</w:t>
      </w:r>
      <w:r>
        <w:br/>
        <w:t>МУНИЦИПАЛЬНЫЙ РАЙОН ВОЛЖСКИЙ</w:t>
      </w:r>
      <w:r>
        <w:br/>
        <w:t>СОБРАНИЕ ПРЕДСТАВИТЕЛЕЙ СЕЛЬСКОГО ПОСЕЛЕНИЯ</w:t>
      </w:r>
    </w:p>
    <w:p w:rsidR="00F11D0F" w:rsidRDefault="008D5763">
      <w:pPr>
        <w:pStyle w:val="10"/>
        <w:keepNext/>
        <w:keepLines/>
        <w:shd w:val="clear" w:color="auto" w:fill="auto"/>
        <w:spacing w:after="0"/>
        <w:ind w:right="140" w:firstLine="0"/>
      </w:pPr>
      <w:bookmarkStart w:id="0" w:name="bookmark0"/>
      <w:r>
        <w:t>ЛОПАТИНО</w:t>
      </w:r>
      <w:bookmarkEnd w:id="0"/>
    </w:p>
    <w:p w:rsidR="00F11D0F" w:rsidRDefault="008D5763">
      <w:pPr>
        <w:pStyle w:val="10"/>
        <w:keepNext/>
        <w:keepLines/>
        <w:shd w:val="clear" w:color="auto" w:fill="auto"/>
        <w:spacing w:after="0" w:line="499" w:lineRule="exact"/>
        <w:ind w:right="140" w:firstLine="0"/>
      </w:pPr>
      <w:bookmarkStart w:id="1" w:name="bookmark1"/>
      <w:r>
        <w:t>ВТОРОГО СОЗЫВА</w:t>
      </w:r>
      <w:bookmarkEnd w:id="1"/>
    </w:p>
    <w:p w:rsidR="00F11D0F" w:rsidRDefault="008D5763">
      <w:pPr>
        <w:pStyle w:val="10"/>
        <w:keepNext/>
        <w:keepLines/>
        <w:shd w:val="clear" w:color="auto" w:fill="auto"/>
        <w:spacing w:after="0" w:line="499" w:lineRule="exact"/>
        <w:ind w:right="140" w:firstLine="0"/>
      </w:pPr>
      <w:bookmarkStart w:id="2" w:name="bookmark2"/>
      <w:r>
        <w:t>РЕШЕНИЕ</w:t>
      </w:r>
      <w:bookmarkEnd w:id="2"/>
    </w:p>
    <w:p w:rsidR="00F11D0F" w:rsidRPr="00FF45A1" w:rsidRDefault="008D5763">
      <w:pPr>
        <w:pStyle w:val="10"/>
        <w:keepNext/>
        <w:keepLines/>
        <w:shd w:val="clear" w:color="auto" w:fill="auto"/>
        <w:tabs>
          <w:tab w:val="left" w:pos="4339"/>
          <w:tab w:val="left" w:pos="7507"/>
        </w:tabs>
        <w:spacing w:after="506" w:line="499" w:lineRule="exact"/>
        <w:ind w:firstLine="0"/>
        <w:jc w:val="both"/>
        <w:rPr>
          <w:color w:val="auto"/>
        </w:rPr>
      </w:pPr>
      <w:bookmarkStart w:id="3" w:name="bookmark3"/>
      <w:r w:rsidRPr="00FF45A1">
        <w:rPr>
          <w:color w:val="auto"/>
        </w:rPr>
        <w:t>от 30 декабря 2013 года</w:t>
      </w:r>
      <w:r w:rsidRPr="00FF45A1">
        <w:rPr>
          <w:color w:val="auto"/>
        </w:rPr>
        <w:tab/>
        <w:t>№116</w:t>
      </w:r>
      <w:r w:rsidRPr="00FF45A1">
        <w:rPr>
          <w:color w:val="auto"/>
        </w:rPr>
        <w:tab/>
        <w:t xml:space="preserve">с. </w:t>
      </w:r>
      <w:proofErr w:type="spellStart"/>
      <w:r w:rsidRPr="00FF45A1">
        <w:rPr>
          <w:color w:val="auto"/>
        </w:rPr>
        <w:t>Лопатино</w:t>
      </w:r>
      <w:bookmarkEnd w:id="3"/>
      <w:proofErr w:type="spellEnd"/>
    </w:p>
    <w:p w:rsidR="00F11D0F" w:rsidRDefault="008D5763">
      <w:pPr>
        <w:pStyle w:val="10"/>
        <w:keepNext/>
        <w:keepLines/>
        <w:shd w:val="clear" w:color="auto" w:fill="auto"/>
        <w:spacing w:after="240"/>
        <w:ind w:right="140" w:firstLine="0"/>
      </w:pPr>
      <w:bookmarkStart w:id="4" w:name="bookmark4"/>
      <w:r>
        <w:t xml:space="preserve">О муниципальном дорожном фонде сельского поселения </w:t>
      </w:r>
      <w:proofErr w:type="spellStart"/>
      <w:r>
        <w:t>Лопатино</w:t>
      </w:r>
      <w:proofErr w:type="spellEnd"/>
      <w:r>
        <w:br/>
        <w:t xml:space="preserve">муниципального района </w:t>
      </w:r>
      <w:proofErr w:type="gramStart"/>
      <w:r>
        <w:t>Волжский</w:t>
      </w:r>
      <w:proofErr w:type="gramEnd"/>
      <w:r>
        <w:t xml:space="preserve"> Самарской области</w:t>
      </w:r>
      <w:bookmarkEnd w:id="4"/>
    </w:p>
    <w:p w:rsidR="00F11D0F" w:rsidRDefault="008D5763" w:rsidP="002968F6">
      <w:pPr>
        <w:pStyle w:val="20"/>
        <w:shd w:val="clear" w:color="auto" w:fill="auto"/>
        <w:spacing w:before="0" w:after="270"/>
        <w:ind w:firstLine="520"/>
        <w:jc w:val="both"/>
      </w:pPr>
      <w:proofErr w:type="gramStart"/>
      <w:r>
        <w:t xml:space="preserve">В соответствии с пунктом 5 статьи 179.4 Бюджетного кодекса Российской Федерации, пунктом 5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08 ноября 2007 года № 257-ФЗ «Об автомобильных дорогах и о дорожной деятельности в Российской Федерации», руководствуясь Уставом сельского поселения </w:t>
      </w:r>
      <w:proofErr w:type="spellStart"/>
      <w:r>
        <w:t>Лопатино</w:t>
      </w:r>
      <w:proofErr w:type="spellEnd"/>
      <w:proofErr w:type="gramEnd"/>
      <w:r>
        <w:t xml:space="preserve"> муниципального района </w:t>
      </w:r>
      <w:proofErr w:type="gramStart"/>
      <w:r>
        <w:t>Волжский</w:t>
      </w:r>
      <w:proofErr w:type="gramEnd"/>
      <w:r>
        <w:t xml:space="preserve"> Самарской области, Собрание Представителей сельского поселения </w:t>
      </w:r>
      <w:proofErr w:type="spellStart"/>
      <w:r>
        <w:t>Лопатино</w:t>
      </w:r>
      <w:proofErr w:type="spellEnd"/>
    </w:p>
    <w:p w:rsidR="00F11D0F" w:rsidRDefault="008D5763">
      <w:pPr>
        <w:pStyle w:val="20"/>
        <w:shd w:val="clear" w:color="auto" w:fill="auto"/>
        <w:spacing w:before="0" w:after="282" w:line="280" w:lineRule="exact"/>
        <w:jc w:val="both"/>
      </w:pPr>
      <w:r>
        <w:t>РЕШИЛО:</w:t>
      </w:r>
    </w:p>
    <w:p w:rsidR="00F11D0F" w:rsidRPr="00FF45A1" w:rsidRDefault="008D5763">
      <w:pPr>
        <w:pStyle w:val="20"/>
        <w:numPr>
          <w:ilvl w:val="0"/>
          <w:numId w:val="1"/>
        </w:numPr>
        <w:shd w:val="clear" w:color="auto" w:fill="auto"/>
        <w:tabs>
          <w:tab w:val="left" w:pos="316"/>
        </w:tabs>
        <w:spacing w:before="0" w:after="248" w:line="280" w:lineRule="exact"/>
        <w:jc w:val="both"/>
        <w:rPr>
          <w:color w:val="auto"/>
        </w:rPr>
      </w:pPr>
      <w:r w:rsidRPr="00FF45A1">
        <w:rPr>
          <w:color w:val="auto"/>
        </w:rPr>
        <w:t xml:space="preserve">Создать муниципальный дорожный фонд сельского поселения </w:t>
      </w:r>
      <w:proofErr w:type="spellStart"/>
      <w:r w:rsidRPr="00FF45A1">
        <w:rPr>
          <w:color w:val="auto"/>
        </w:rPr>
        <w:t>Лопатино</w:t>
      </w:r>
      <w:proofErr w:type="spellEnd"/>
      <w:r w:rsidRPr="00FF45A1">
        <w:rPr>
          <w:color w:val="auto"/>
        </w:rPr>
        <w:t>.</w:t>
      </w:r>
    </w:p>
    <w:p w:rsidR="00F11D0F" w:rsidRDefault="008D5763">
      <w:pPr>
        <w:pStyle w:val="20"/>
        <w:numPr>
          <w:ilvl w:val="0"/>
          <w:numId w:val="1"/>
        </w:numPr>
        <w:shd w:val="clear" w:color="auto" w:fill="auto"/>
        <w:tabs>
          <w:tab w:val="left" w:pos="345"/>
        </w:tabs>
        <w:spacing w:before="0"/>
      </w:pPr>
      <w:r>
        <w:t xml:space="preserve">Утвердить порядок формирования и использования бюджетных ассигнований дорожного фонда сельского поселения </w:t>
      </w:r>
      <w:proofErr w:type="spellStart"/>
      <w:r>
        <w:t>Лопатино</w:t>
      </w:r>
      <w:proofErr w:type="spellEnd"/>
      <w:r>
        <w:t xml:space="preserve"> согласно приложению.</w:t>
      </w:r>
    </w:p>
    <w:p w:rsidR="00F11D0F" w:rsidRDefault="008D5763">
      <w:pPr>
        <w:pStyle w:val="20"/>
        <w:numPr>
          <w:ilvl w:val="0"/>
          <w:numId w:val="1"/>
        </w:numPr>
        <w:shd w:val="clear" w:color="auto" w:fill="auto"/>
        <w:tabs>
          <w:tab w:val="left" w:pos="345"/>
        </w:tabs>
        <w:spacing w:before="0"/>
      </w:pPr>
      <w:r>
        <w:t xml:space="preserve">Данное решение опубликовать в </w:t>
      </w:r>
      <w:r w:rsidR="009A068B">
        <w:t>средствах массовой информации (</w:t>
      </w:r>
      <w:r>
        <w:t xml:space="preserve">газете «Волжская новь») и на официальном сайте администрации сельского поселения </w:t>
      </w:r>
      <w:proofErr w:type="spellStart"/>
      <w:r>
        <w:t>Лопатино</w:t>
      </w:r>
      <w:proofErr w:type="spellEnd"/>
      <w:r>
        <w:t>.</w:t>
      </w:r>
    </w:p>
    <w:p w:rsidR="00F11D0F" w:rsidRPr="00FF45A1" w:rsidRDefault="008D5763">
      <w:pPr>
        <w:pStyle w:val="20"/>
        <w:numPr>
          <w:ilvl w:val="0"/>
          <w:numId w:val="1"/>
        </w:numPr>
        <w:shd w:val="clear" w:color="auto" w:fill="auto"/>
        <w:tabs>
          <w:tab w:val="left" w:pos="359"/>
        </w:tabs>
        <w:spacing w:before="0"/>
        <w:rPr>
          <w:color w:val="auto"/>
        </w:rPr>
      </w:pPr>
      <w:r>
        <w:t xml:space="preserve">Решение вступает в силу после его официального опубликования и </w:t>
      </w:r>
      <w:r w:rsidRPr="00FF45A1">
        <w:rPr>
          <w:color w:val="auto"/>
        </w:rPr>
        <w:t>распространяется на правоотношения, возникшие с 01 января 2014 года.</w:t>
      </w:r>
    </w:p>
    <w:p w:rsidR="00F11D0F" w:rsidRDefault="008D5763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236"/>
      </w:pPr>
      <w:proofErr w:type="gramStart"/>
      <w:r>
        <w:t>Контроль за</w:t>
      </w:r>
      <w:proofErr w:type="gramEnd"/>
      <w:r>
        <w:t xml:space="preserve"> выполнением решения возложить на главу сельского поселения </w:t>
      </w:r>
      <w:proofErr w:type="spellStart"/>
      <w:r>
        <w:t>Лопатино</w:t>
      </w:r>
      <w:proofErr w:type="spellEnd"/>
      <w:r>
        <w:t>.</w:t>
      </w:r>
    </w:p>
    <w:p w:rsidR="009A068B" w:rsidRDefault="008D5763">
      <w:pPr>
        <w:pStyle w:val="30"/>
        <w:shd w:val="clear" w:color="auto" w:fill="auto"/>
        <w:spacing w:line="322" w:lineRule="exact"/>
        <w:jc w:val="both"/>
      </w:pPr>
      <w:r>
        <w:t xml:space="preserve">Глава сельского поселения </w:t>
      </w:r>
      <w:proofErr w:type="spellStart"/>
      <w:r>
        <w:t>Лопати</w:t>
      </w:r>
      <w:r w:rsidR="009A068B">
        <w:t>но</w:t>
      </w:r>
      <w:proofErr w:type="spellEnd"/>
    </w:p>
    <w:p w:rsidR="009A068B" w:rsidRDefault="002E331A">
      <w:pPr>
        <w:pStyle w:val="30"/>
        <w:shd w:val="clear" w:color="auto" w:fill="auto"/>
        <w:spacing w:line="322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4" behindDoc="1" locked="0" layoutInCell="1" allowOverlap="1">
                <wp:simplePos x="0" y="0"/>
                <wp:positionH relativeFrom="margin">
                  <wp:posOffset>4328160</wp:posOffset>
                </wp:positionH>
                <wp:positionV relativeFrom="paragraph">
                  <wp:posOffset>150495</wp:posOffset>
                </wp:positionV>
                <wp:extent cx="1217930" cy="177800"/>
                <wp:effectExtent l="3810" t="0" r="0" b="0"/>
                <wp:wrapSquare wrapText="lef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9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D0F" w:rsidRDefault="009A068B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 xml:space="preserve">      </w:t>
                            </w:r>
                            <w:proofErr w:type="spellStart"/>
                            <w:r>
                              <w:t>В</w:t>
                            </w:r>
                            <w:r w:rsidR="008D5763">
                              <w:t>.Л.Жуков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8pt;margin-top:11.85pt;width:95.9pt;height:14pt;z-index:-125829376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b8rg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" filled="f" stroked="f">
                <v:textbox style="mso-fit-shape-to-text:t" inset="0,0,0,0">
                  <w:txbxContent>
                    <w:p w:rsidR="00F11D0F" w:rsidRDefault="009A068B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 xml:space="preserve">      </w:t>
                      </w:r>
                      <w:proofErr w:type="spellStart"/>
                      <w:r>
                        <w:t>В</w:t>
                      </w:r>
                      <w:r w:rsidR="008D5763">
                        <w:t>.Л.Жуков</w:t>
                      </w:r>
                      <w:proofErr w:type="spell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D5763">
        <w:t>муниципального района Волжски</w:t>
      </w:r>
      <w:r w:rsidR="009A068B">
        <w:t>й</w:t>
      </w:r>
      <w:r w:rsidR="008D5763">
        <w:t xml:space="preserve"> </w:t>
      </w:r>
    </w:p>
    <w:p w:rsidR="00F11D0F" w:rsidRDefault="008D5763">
      <w:pPr>
        <w:pStyle w:val="30"/>
        <w:shd w:val="clear" w:color="auto" w:fill="auto"/>
        <w:spacing w:line="322" w:lineRule="exact"/>
        <w:jc w:val="both"/>
      </w:pPr>
      <w:r>
        <w:t>Самарской области</w:t>
      </w:r>
      <w:r>
        <w:br w:type="page"/>
      </w:r>
    </w:p>
    <w:p w:rsidR="00F11D0F" w:rsidRDefault="008D5763">
      <w:pPr>
        <w:pStyle w:val="40"/>
        <w:shd w:val="clear" w:color="auto" w:fill="auto"/>
      </w:pPr>
      <w:r>
        <w:lastRenderedPageBreak/>
        <w:t>Приложение</w:t>
      </w:r>
    </w:p>
    <w:p w:rsidR="00F11D0F" w:rsidRDefault="008D5763">
      <w:pPr>
        <w:pStyle w:val="40"/>
        <w:shd w:val="clear" w:color="auto" w:fill="auto"/>
        <w:spacing w:after="209"/>
        <w:ind w:left="5480"/>
      </w:pPr>
      <w:r>
        <w:t>к решению Собрания Представителей сельс</w:t>
      </w:r>
      <w:r w:rsidR="00DC3445">
        <w:t xml:space="preserve">кого поселения </w:t>
      </w:r>
      <w:proofErr w:type="spellStart"/>
      <w:r w:rsidR="00DC3445">
        <w:t>Лопатино</w:t>
      </w:r>
      <w:proofErr w:type="spellEnd"/>
      <w:r w:rsidR="00DC3445">
        <w:t xml:space="preserve"> от </w:t>
      </w:r>
      <w:r w:rsidR="00DC3445" w:rsidRPr="00DC3445">
        <w:rPr>
          <w:color w:val="FF0000"/>
        </w:rPr>
        <w:t>30.12.</w:t>
      </w:r>
      <w:r w:rsidRPr="00DC3445">
        <w:rPr>
          <w:color w:val="FF0000"/>
        </w:rPr>
        <w:t>2013 № 116</w:t>
      </w:r>
    </w:p>
    <w:p w:rsidR="00F11D0F" w:rsidRDefault="008D5763">
      <w:pPr>
        <w:pStyle w:val="10"/>
        <w:keepNext/>
        <w:keepLines/>
        <w:shd w:val="clear" w:color="auto" w:fill="auto"/>
        <w:spacing w:after="0" w:line="312" w:lineRule="exact"/>
        <w:ind w:left="60" w:firstLine="0"/>
      </w:pPr>
      <w:bookmarkStart w:id="5" w:name="bookmark5"/>
      <w:r>
        <w:t>Порядок</w:t>
      </w:r>
      <w:bookmarkEnd w:id="5"/>
    </w:p>
    <w:p w:rsidR="00F11D0F" w:rsidRDefault="008D5763">
      <w:pPr>
        <w:pStyle w:val="30"/>
        <w:shd w:val="clear" w:color="auto" w:fill="auto"/>
        <w:spacing w:after="266" w:line="312" w:lineRule="exact"/>
        <w:ind w:left="60"/>
      </w:pPr>
      <w:r>
        <w:t>формирования и использования бюджетных ассигнований дорожного</w:t>
      </w:r>
      <w:r>
        <w:br/>
        <w:t xml:space="preserve">фонда сельского поселения </w:t>
      </w:r>
      <w:proofErr w:type="spellStart"/>
      <w:r>
        <w:t>Лопатино</w:t>
      </w:r>
      <w:proofErr w:type="spellEnd"/>
    </w:p>
    <w:p w:rsidR="00F11D0F" w:rsidRDefault="008D5763">
      <w:pPr>
        <w:pStyle w:val="10"/>
        <w:keepNext/>
        <w:keepLines/>
        <w:shd w:val="clear" w:color="auto" w:fill="auto"/>
        <w:spacing w:after="243" w:line="280" w:lineRule="exact"/>
        <w:ind w:left="60" w:firstLine="0"/>
      </w:pPr>
      <w:bookmarkStart w:id="6" w:name="bookmark6"/>
      <w:r>
        <w:t>I. Общие положения</w:t>
      </w:r>
      <w:bookmarkEnd w:id="6"/>
    </w:p>
    <w:p w:rsidR="00F11D0F" w:rsidRDefault="008D5763" w:rsidP="00DC3445">
      <w:pPr>
        <w:pStyle w:val="20"/>
        <w:numPr>
          <w:ilvl w:val="0"/>
          <w:numId w:val="2"/>
        </w:numPr>
        <w:shd w:val="clear" w:color="auto" w:fill="auto"/>
        <w:tabs>
          <w:tab w:val="left" w:pos="534"/>
        </w:tabs>
        <w:spacing w:before="0"/>
        <w:jc w:val="both"/>
      </w:pPr>
      <w:r>
        <w:t xml:space="preserve">Настоящий Порядок формирования и использования бюджетных ассигнований муниципального дорожного фонда сельского поселения </w:t>
      </w:r>
      <w:proofErr w:type="spellStart"/>
      <w:r>
        <w:t>Лопатино</w:t>
      </w:r>
      <w:proofErr w:type="spellEnd"/>
      <w:r>
        <w:t xml:space="preserve"> (далее - Порядок) устанавливает правила формирования и использования бюджетных ассигнований муниципального дорожного фонда сельского поселения </w:t>
      </w:r>
      <w:proofErr w:type="spellStart"/>
      <w:r>
        <w:t>Лопатино</w:t>
      </w:r>
      <w:proofErr w:type="spellEnd"/>
      <w:r>
        <w:t xml:space="preserve"> (далее - Дорожный фонд).</w:t>
      </w:r>
    </w:p>
    <w:p w:rsidR="00F11D0F" w:rsidRDefault="008D5763" w:rsidP="00DC3445">
      <w:pPr>
        <w:pStyle w:val="20"/>
        <w:numPr>
          <w:ilvl w:val="0"/>
          <w:numId w:val="2"/>
        </w:numPr>
        <w:shd w:val="clear" w:color="auto" w:fill="auto"/>
        <w:tabs>
          <w:tab w:val="left" w:pos="534"/>
        </w:tabs>
        <w:spacing w:before="0"/>
        <w:jc w:val="both"/>
      </w:pPr>
      <w:proofErr w:type="gramStart"/>
      <w:r>
        <w:t xml:space="preserve">Муниципальный дорожный фонд муниципального образования сельское поселение </w:t>
      </w:r>
      <w:proofErr w:type="spellStart"/>
      <w:r>
        <w:t>Лопатино</w:t>
      </w:r>
      <w:proofErr w:type="spellEnd"/>
      <w:r>
        <w:t xml:space="preserve"> - часть средств бюджета сельского поселения </w:t>
      </w:r>
      <w:proofErr w:type="spellStart"/>
      <w:r>
        <w:t>Лопатино</w:t>
      </w:r>
      <w:proofErr w:type="spellEnd"/>
      <w:r>
        <w:t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в границах населенного пункта, а также капитального ремонта и ремонта дворовых территорий многоквартирных домов, проездов к дворовым территориям многоквартирных домов населенного пункта на цели, предусмотренные настоящим решением.</w:t>
      </w:r>
      <w:proofErr w:type="gramEnd"/>
    </w:p>
    <w:p w:rsidR="00F11D0F" w:rsidRDefault="008D5763">
      <w:pPr>
        <w:pStyle w:val="20"/>
        <w:numPr>
          <w:ilvl w:val="0"/>
          <w:numId w:val="2"/>
        </w:numPr>
        <w:shd w:val="clear" w:color="auto" w:fill="auto"/>
        <w:tabs>
          <w:tab w:val="left" w:pos="539"/>
        </w:tabs>
        <w:spacing w:before="0" w:after="270"/>
      </w:pPr>
      <w:r>
        <w:t>Средства дорожного фонда имеют целевое назначение и не подлежат изъятию или расходованию на цели, не связанные с обеспечением дорожной деятельности.</w:t>
      </w:r>
    </w:p>
    <w:p w:rsidR="00F11D0F" w:rsidRDefault="008D5763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629"/>
        </w:tabs>
        <w:spacing w:after="0" w:line="280" w:lineRule="exact"/>
        <w:ind w:left="220" w:firstLine="0"/>
        <w:jc w:val="both"/>
      </w:pPr>
      <w:bookmarkStart w:id="7" w:name="bookmark7"/>
      <w:r>
        <w:t>Порядок формирования бюджетных ассигнований дорожного фонда</w:t>
      </w:r>
      <w:bookmarkEnd w:id="7"/>
    </w:p>
    <w:p w:rsidR="00F11D0F" w:rsidRDefault="008D5763">
      <w:pPr>
        <w:pStyle w:val="10"/>
        <w:keepNext/>
        <w:keepLines/>
        <w:shd w:val="clear" w:color="auto" w:fill="auto"/>
        <w:spacing w:after="249" w:line="280" w:lineRule="exact"/>
        <w:ind w:left="60" w:firstLine="0"/>
      </w:pPr>
      <w:bookmarkStart w:id="8" w:name="bookmark8"/>
      <w:r>
        <w:t xml:space="preserve">сельского поселения </w:t>
      </w:r>
      <w:proofErr w:type="spellStart"/>
      <w:r>
        <w:t>Лопатино</w:t>
      </w:r>
      <w:bookmarkEnd w:id="8"/>
      <w:proofErr w:type="spellEnd"/>
    </w:p>
    <w:p w:rsidR="00F11D0F" w:rsidRDefault="008D5763">
      <w:pPr>
        <w:pStyle w:val="20"/>
        <w:numPr>
          <w:ilvl w:val="0"/>
          <w:numId w:val="4"/>
        </w:numPr>
        <w:shd w:val="clear" w:color="auto" w:fill="auto"/>
        <w:tabs>
          <w:tab w:val="left" w:pos="534"/>
        </w:tabs>
        <w:spacing w:before="0" w:line="322" w:lineRule="exact"/>
      </w:pPr>
      <w:r>
        <w:t>Объем бюджетных ассигнований дорожного фонда утверждается в размере не менее суммы прогнозируемого объема доходов местного бюджета за счет:</w:t>
      </w:r>
    </w:p>
    <w:p w:rsidR="00F11D0F" w:rsidRDefault="008D5763">
      <w:pPr>
        <w:pStyle w:val="20"/>
        <w:shd w:val="clear" w:color="auto" w:fill="auto"/>
        <w:spacing w:before="0" w:line="322" w:lineRule="exact"/>
      </w:pPr>
      <w:r>
        <w:t>доходов от эксплуатации и использования имущества, автомобильных дорог, находящихся в собственности поселения;</w:t>
      </w:r>
    </w:p>
    <w:p w:rsidR="00F11D0F" w:rsidRDefault="008D5763">
      <w:pPr>
        <w:pStyle w:val="20"/>
        <w:shd w:val="clear" w:color="auto" w:fill="auto"/>
        <w:spacing w:before="0" w:line="322" w:lineRule="exact"/>
      </w:pPr>
      <w:r>
        <w:t>средств от передачи в аренду земельных участков, расположенных в полосе отвода автомобильных дорог общего пользования местного значения;</w:t>
      </w:r>
    </w:p>
    <w:p w:rsidR="00334FC6" w:rsidRDefault="008D5763" w:rsidP="00334FC6">
      <w:pPr>
        <w:pStyle w:val="20"/>
        <w:shd w:val="clear" w:color="auto" w:fill="auto"/>
        <w:spacing w:before="0" w:after="0" w:line="322" w:lineRule="exact"/>
      </w:pPr>
      <w:r>
        <w:t>платы в счет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грузов;</w:t>
      </w:r>
    </w:p>
    <w:p w:rsidR="00334FC6" w:rsidRDefault="00334FC6" w:rsidP="00334FC6">
      <w:pPr>
        <w:pStyle w:val="20"/>
        <w:shd w:val="clear" w:color="auto" w:fill="auto"/>
        <w:spacing w:before="0" w:after="0" w:line="322" w:lineRule="exact"/>
      </w:pPr>
    </w:p>
    <w:p w:rsidR="00F11D0F" w:rsidRDefault="008D5763" w:rsidP="00334FC6">
      <w:pPr>
        <w:pStyle w:val="20"/>
        <w:shd w:val="clear" w:color="auto" w:fill="auto"/>
        <w:spacing w:before="0" w:after="0" w:line="322" w:lineRule="exact"/>
      </w:pPr>
      <w:r>
        <w:t>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:rsidR="00F11D0F" w:rsidRDefault="008D5763">
      <w:pPr>
        <w:pStyle w:val="20"/>
        <w:shd w:val="clear" w:color="auto" w:fill="auto"/>
        <w:spacing w:before="0"/>
      </w:pPr>
      <w:r>
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значения;</w:t>
      </w:r>
    </w:p>
    <w:p w:rsidR="00F11D0F" w:rsidRDefault="008D5763">
      <w:pPr>
        <w:pStyle w:val="20"/>
        <w:shd w:val="clear" w:color="auto" w:fill="auto"/>
        <w:spacing w:before="0"/>
      </w:pPr>
      <w:proofErr w:type="gramStart"/>
      <w:r>
        <w:t>денежных средств, поступающих в местный бюджет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контрактов или иных договоров;</w:t>
      </w:r>
      <w:proofErr w:type="gramEnd"/>
    </w:p>
    <w:p w:rsidR="00F11D0F" w:rsidRDefault="008D5763">
      <w:pPr>
        <w:pStyle w:val="20"/>
        <w:shd w:val="clear" w:color="auto" w:fill="auto"/>
        <w:spacing w:before="0"/>
      </w:pPr>
      <w:r>
        <w:t>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F11D0F" w:rsidRDefault="008D5763">
      <w:pPr>
        <w:pStyle w:val="20"/>
        <w:shd w:val="clear" w:color="auto" w:fill="auto"/>
        <w:spacing w:before="0" w:after="236"/>
      </w:pPr>
      <w:r>
        <w:t>государственной пошлины за выдачу органом местного самоуправления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грузов;</w:t>
      </w:r>
    </w:p>
    <w:p w:rsidR="00F11D0F" w:rsidRDefault="008D5763">
      <w:pPr>
        <w:pStyle w:val="20"/>
        <w:shd w:val="clear" w:color="auto" w:fill="auto"/>
        <w:spacing w:before="0" w:after="244" w:line="322" w:lineRule="exact"/>
      </w:pPr>
      <w:r>
        <w:t>поступлений межбюджетных трансфертов из бюджетов других уровней на финансовое обеспечение дорожной деятельности в отношении автомобильных дорог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 населенного пункта.</w:t>
      </w:r>
    </w:p>
    <w:p w:rsidR="00F11D0F" w:rsidRDefault="008D5763">
      <w:pPr>
        <w:pStyle w:val="20"/>
        <w:numPr>
          <w:ilvl w:val="0"/>
          <w:numId w:val="4"/>
        </w:numPr>
        <w:shd w:val="clear" w:color="auto" w:fill="auto"/>
        <w:tabs>
          <w:tab w:val="left" w:pos="534"/>
        </w:tabs>
        <w:spacing w:before="0" w:after="236"/>
      </w:pPr>
      <w:r w:rsidRPr="00FF45A1">
        <w:rPr>
          <w:color w:val="auto"/>
        </w:rPr>
        <w:t xml:space="preserve">С 01 января 2014 года объем бюджетных ассигнований дорожного фонда </w:t>
      </w:r>
      <w:r>
        <w:t xml:space="preserve">сельского поселения </w:t>
      </w:r>
      <w:proofErr w:type="spellStart"/>
      <w:r>
        <w:t>Лопатино</w:t>
      </w:r>
      <w:proofErr w:type="spellEnd"/>
      <w:r>
        <w:t xml:space="preserve"> на текущий (очередной) финансовый год и плановый период утверждается решением Собранием Представителей сельского поселения о бюджете на текущий (очередной) финансовый год и плановый период.</w:t>
      </w:r>
    </w:p>
    <w:p w:rsidR="00F11D0F" w:rsidRDefault="008D5763">
      <w:pPr>
        <w:pStyle w:val="20"/>
        <w:numPr>
          <w:ilvl w:val="0"/>
          <w:numId w:val="4"/>
        </w:numPr>
        <w:shd w:val="clear" w:color="auto" w:fill="auto"/>
        <w:tabs>
          <w:tab w:val="left" w:pos="538"/>
        </w:tabs>
        <w:spacing w:before="0" w:after="244" w:line="322" w:lineRule="exact"/>
      </w:pPr>
      <w:r>
        <w:t>Объем бюджетных ассигнований Дорожного фонда может уточняться в течение текущего финансового года:</w:t>
      </w:r>
    </w:p>
    <w:p w:rsidR="00F11D0F" w:rsidRDefault="008D5763">
      <w:pPr>
        <w:pStyle w:val="20"/>
        <w:numPr>
          <w:ilvl w:val="0"/>
          <w:numId w:val="5"/>
        </w:numPr>
        <w:shd w:val="clear" w:color="auto" w:fill="auto"/>
        <w:tabs>
          <w:tab w:val="left" w:pos="745"/>
        </w:tabs>
        <w:spacing w:before="0"/>
      </w:pPr>
      <w:r>
        <w:t xml:space="preserve">Объем бюджетных ассигнований дорожного фонда может быть увеличен </w:t>
      </w:r>
      <w:proofErr w:type="gramStart"/>
      <w:r>
        <w:t>в текущем году в случае направления дополнительных доходов в соответствии с решением Собранием Представителей сельского поселения с учетом</w:t>
      </w:r>
      <w:proofErr w:type="gramEnd"/>
      <w:r>
        <w:t xml:space="preserve"> потребности в назначениях в текущем году, в том числе в целях обеспечения </w:t>
      </w:r>
      <w:proofErr w:type="spellStart"/>
      <w:r>
        <w:t>софинансирования</w:t>
      </w:r>
      <w:proofErr w:type="spellEnd"/>
      <w:r>
        <w:t xml:space="preserve"> расходов с дорожным фондом муниципального района Волжский Самарской области.</w:t>
      </w:r>
    </w:p>
    <w:p w:rsidR="00F11D0F" w:rsidRDefault="008D5763">
      <w:pPr>
        <w:pStyle w:val="20"/>
        <w:numPr>
          <w:ilvl w:val="0"/>
          <w:numId w:val="5"/>
        </w:numPr>
        <w:shd w:val="clear" w:color="auto" w:fill="auto"/>
        <w:tabs>
          <w:tab w:val="left" w:pos="730"/>
        </w:tabs>
        <w:spacing w:before="0"/>
      </w:pPr>
      <w:r>
        <w:t xml:space="preserve">В случае недостаточности прогнозируемых доходов, указанных в пункте 2.1., в текущем финансовом году и плановом периоде, в состав источников формирования бюджетных ассигнований Дорожного фонда могут быть включены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сельского поселения </w:t>
      </w:r>
      <w:proofErr w:type="spellStart"/>
      <w:r>
        <w:t>Лопатино</w:t>
      </w:r>
      <w:proofErr w:type="spellEnd"/>
      <w:r>
        <w:t>.</w:t>
      </w:r>
    </w:p>
    <w:p w:rsidR="00F11D0F" w:rsidRDefault="008D5763">
      <w:pPr>
        <w:pStyle w:val="20"/>
        <w:numPr>
          <w:ilvl w:val="0"/>
          <w:numId w:val="5"/>
        </w:numPr>
        <w:shd w:val="clear" w:color="auto" w:fill="auto"/>
        <w:tabs>
          <w:tab w:val="left" w:pos="740"/>
        </w:tabs>
        <w:spacing w:before="0"/>
      </w:pPr>
      <w:r>
        <w:t>В случае ожидаемого превышения поступлений доходов, указанных в п. 2.1., в текущем финансовом году над плановыми значениями, объем бюджетных ассигнований Дорожного фонда увеличивается на сумму превышения, путем внесения изменений в решение Собрания Представителей сельского поселения о бюджете поселения на текущий финансовый год.</w:t>
      </w:r>
    </w:p>
    <w:p w:rsidR="00F11D0F" w:rsidRDefault="008D5763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759"/>
        </w:tabs>
        <w:spacing w:after="236"/>
        <w:ind w:left="1560" w:hanging="320"/>
        <w:jc w:val="left"/>
      </w:pPr>
      <w:bookmarkStart w:id="9" w:name="bookmark9"/>
      <w:r>
        <w:t xml:space="preserve">Порядок использования бюджетных ассигнований Дорожного фонда сельского поселения </w:t>
      </w:r>
      <w:proofErr w:type="spellStart"/>
      <w:r>
        <w:t>Лопатино</w:t>
      </w:r>
      <w:bookmarkEnd w:id="9"/>
      <w:proofErr w:type="spellEnd"/>
    </w:p>
    <w:p w:rsidR="00F11D0F" w:rsidRDefault="008D5763">
      <w:pPr>
        <w:pStyle w:val="20"/>
        <w:numPr>
          <w:ilvl w:val="0"/>
          <w:numId w:val="6"/>
        </w:numPr>
        <w:shd w:val="clear" w:color="auto" w:fill="auto"/>
        <w:tabs>
          <w:tab w:val="left" w:pos="534"/>
        </w:tabs>
        <w:spacing w:before="0" w:after="236" w:line="322" w:lineRule="exact"/>
      </w:pPr>
      <w:r>
        <w:t>Средства дорожного фонда направляются на дорожную деятельность в отношении автомобильных дорог общего пользования местного значения в границах населенного пункта, а также капитального ремонта и ремонта дворовых территорий многоквартирных домов, проездов к дворовым территориям многоквартирных домов населенного пункта на цели, предусмотренные пунктом 3.2.</w:t>
      </w:r>
    </w:p>
    <w:p w:rsidR="00F11D0F" w:rsidRDefault="008D5763">
      <w:pPr>
        <w:pStyle w:val="20"/>
        <w:shd w:val="clear" w:color="auto" w:fill="auto"/>
        <w:spacing w:before="0" w:after="277" w:line="326" w:lineRule="exact"/>
        <w:ind w:right="140"/>
        <w:jc w:val="both"/>
      </w:pPr>
      <w:r>
        <w:t>Использование бюджетных ассигнований Дорожного фонда осуществляется в соответствии со сводной бюджетной росписью в рамках целевых программ поселения.</w:t>
      </w:r>
    </w:p>
    <w:p w:rsidR="00F11D0F" w:rsidRDefault="008D5763">
      <w:pPr>
        <w:pStyle w:val="20"/>
        <w:numPr>
          <w:ilvl w:val="0"/>
          <w:numId w:val="6"/>
        </w:numPr>
        <w:shd w:val="clear" w:color="auto" w:fill="auto"/>
        <w:tabs>
          <w:tab w:val="left" w:pos="529"/>
        </w:tabs>
        <w:spacing w:before="0" w:after="253" w:line="280" w:lineRule="exact"/>
        <w:jc w:val="both"/>
      </w:pPr>
      <w:r>
        <w:t>К целевым направлениям расходов дорожного фонда относятся:</w:t>
      </w:r>
    </w:p>
    <w:p w:rsidR="00F11D0F" w:rsidRDefault="008D5763">
      <w:pPr>
        <w:pStyle w:val="20"/>
        <w:numPr>
          <w:ilvl w:val="0"/>
          <w:numId w:val="7"/>
        </w:numPr>
        <w:shd w:val="clear" w:color="auto" w:fill="auto"/>
        <w:tabs>
          <w:tab w:val="left" w:pos="351"/>
        </w:tabs>
        <w:spacing w:before="0" w:after="236" w:line="322" w:lineRule="exact"/>
      </w:pPr>
      <w:r>
        <w:t>выполнение работ по ремонту и содержанию автомобильных дорог общего пользования местного значения в границах населенного пункта и искусственных сооружений на них;</w:t>
      </w:r>
    </w:p>
    <w:p w:rsidR="00F11D0F" w:rsidRDefault="008D5763">
      <w:pPr>
        <w:pStyle w:val="20"/>
        <w:numPr>
          <w:ilvl w:val="0"/>
          <w:numId w:val="7"/>
        </w:numPr>
        <w:shd w:val="clear" w:color="auto" w:fill="auto"/>
        <w:tabs>
          <w:tab w:val="left" w:pos="361"/>
        </w:tabs>
        <w:spacing w:before="0" w:after="244" w:line="326" w:lineRule="exact"/>
      </w:pPr>
      <w:r>
        <w:t>обустройство автомобильных дорог общего пользования местного значения в границах населенного пункта в целях повышения безопасности дорожного движения;</w:t>
      </w:r>
    </w:p>
    <w:p w:rsidR="00F11D0F" w:rsidRDefault="008D5763">
      <w:pPr>
        <w:pStyle w:val="20"/>
        <w:numPr>
          <w:ilvl w:val="0"/>
          <w:numId w:val="7"/>
        </w:numPr>
        <w:shd w:val="clear" w:color="auto" w:fill="auto"/>
        <w:tabs>
          <w:tab w:val="left" w:pos="361"/>
        </w:tabs>
        <w:spacing w:before="0" w:after="0" w:line="322" w:lineRule="exact"/>
      </w:pPr>
      <w:r>
        <w:t xml:space="preserve">инвентаризация, паспортизация, проведение кадастровых работ, регистрации прав в отношении земельных участков, занимаемых автодорогами местного значения муниципального образования сельское поселение </w:t>
      </w:r>
      <w:proofErr w:type="spellStart"/>
      <w:r>
        <w:t>Лопатино</w:t>
      </w:r>
      <w:proofErr w:type="spellEnd"/>
      <w:r>
        <w:t>, дорожными сооружениями и другими объектами</w:t>
      </w:r>
      <w:r>
        <w:br w:type="page"/>
      </w:r>
    </w:p>
    <w:p w:rsidR="00F11D0F" w:rsidRDefault="002E331A">
      <w:pPr>
        <w:pStyle w:val="20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-620395</wp:posOffset>
                </wp:positionH>
                <wp:positionV relativeFrom="paragraph">
                  <wp:posOffset>-802640</wp:posOffset>
                </wp:positionV>
                <wp:extent cx="262255" cy="393700"/>
                <wp:effectExtent l="0" t="0" r="0" b="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D0F" w:rsidRDefault="00F11D0F">
                            <w:pPr>
                              <w:pStyle w:val="5"/>
                              <w:shd w:val="clear" w:color="auto" w:fill="auto"/>
                              <w:spacing w:line="6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48.85pt;margin-top:-63.2pt;width:20.65pt;height:31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53PsQIAAK8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" filled="f" stroked="f">
                <v:textbox style="mso-fit-shape-to-text:t" inset="0,0,0,0">
                  <w:txbxContent>
                    <w:p w:rsidR="00F11D0F" w:rsidRDefault="00F11D0F">
                      <w:pPr>
                        <w:pStyle w:val="5"/>
                        <w:shd w:val="clear" w:color="auto" w:fill="auto"/>
                        <w:spacing w:line="62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D5763">
        <w:t xml:space="preserve">недвижимости, </w:t>
      </w:r>
      <w:proofErr w:type="gramStart"/>
      <w:r w:rsidR="008D5763">
        <w:t>используемыми</w:t>
      </w:r>
      <w:proofErr w:type="gramEnd"/>
      <w:r w:rsidR="008D5763">
        <w:t xml:space="preserve"> в дорожной деятельности, аренда, выкуп земельных участков, объектов недвижимости, используемых в дорожной деятельности, возмещение их стоимости;</w:t>
      </w:r>
    </w:p>
    <w:p w:rsidR="00F11D0F" w:rsidRDefault="008D5763">
      <w:pPr>
        <w:pStyle w:val="20"/>
        <w:numPr>
          <w:ilvl w:val="0"/>
          <w:numId w:val="7"/>
        </w:numPr>
        <w:shd w:val="clear" w:color="auto" w:fill="auto"/>
        <w:tabs>
          <w:tab w:val="left" w:pos="356"/>
        </w:tabs>
        <w:spacing w:before="0"/>
      </w:pPr>
      <w:r>
        <w:t>осуществление иных мероприятий в отношении автомобильных дорог общего пользования местного значения в границах населенного пункта во исполнение нормативных правовых актов Собрания Представителей сельского поселения, администрации сельского поселения;</w:t>
      </w:r>
    </w:p>
    <w:p w:rsidR="00F11D0F" w:rsidRDefault="008D5763">
      <w:pPr>
        <w:pStyle w:val="20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244"/>
      </w:pPr>
      <w:r>
        <w:t>капитальный ремонт и ремонт дворовых территорий многоквартирных домов, проездов к дворовым территориям многоквартирных домов населенного пункта;</w:t>
      </w:r>
    </w:p>
    <w:p w:rsidR="00F11D0F" w:rsidRDefault="008D5763">
      <w:pPr>
        <w:pStyle w:val="20"/>
        <w:numPr>
          <w:ilvl w:val="0"/>
          <w:numId w:val="6"/>
        </w:numPr>
        <w:shd w:val="clear" w:color="auto" w:fill="auto"/>
        <w:tabs>
          <w:tab w:val="left" w:pos="529"/>
        </w:tabs>
        <w:spacing w:before="0" w:after="236" w:line="312" w:lineRule="exact"/>
      </w:pPr>
      <w:r>
        <w:t xml:space="preserve">Главным распорядителем средств дорожного фонда является администрация сельского поселения </w:t>
      </w:r>
      <w:proofErr w:type="spellStart"/>
      <w:r>
        <w:t>Лопатино</w:t>
      </w:r>
      <w:proofErr w:type="spellEnd"/>
      <w:r>
        <w:t xml:space="preserve"> (далее - администрация).</w:t>
      </w:r>
    </w:p>
    <w:p w:rsidR="00F11D0F" w:rsidRDefault="008D5763">
      <w:pPr>
        <w:pStyle w:val="20"/>
        <w:numPr>
          <w:ilvl w:val="0"/>
          <w:numId w:val="6"/>
        </w:numPr>
        <w:shd w:val="clear" w:color="auto" w:fill="auto"/>
        <w:tabs>
          <w:tab w:val="left" w:pos="538"/>
        </w:tabs>
        <w:spacing w:before="0"/>
      </w:pPr>
      <w:r>
        <w:t>Администрация в соответствии с действующим законодательством проводит работу по заключению и исполнению муниципальных контрактов и договоров на осуществление дорожной деятельности в отношении автомобильных дорог общего пользования местного значения в границах населенного пункта.</w:t>
      </w:r>
    </w:p>
    <w:p w:rsidR="00F11D0F" w:rsidRDefault="008D5763">
      <w:pPr>
        <w:pStyle w:val="20"/>
        <w:numPr>
          <w:ilvl w:val="0"/>
          <w:numId w:val="6"/>
        </w:numPr>
        <w:shd w:val="clear" w:color="auto" w:fill="auto"/>
        <w:tabs>
          <w:tab w:val="left" w:pos="529"/>
        </w:tabs>
        <w:spacing w:before="0" w:after="236"/>
      </w:pPr>
      <w:r>
        <w:t>Администрация поселения обеспечивает целевое, эффективное и правомерное использование средств дорожного фонда.</w:t>
      </w:r>
    </w:p>
    <w:p w:rsidR="00F11D0F" w:rsidRDefault="008D5763">
      <w:pPr>
        <w:pStyle w:val="20"/>
        <w:shd w:val="clear" w:color="auto" w:fill="auto"/>
        <w:spacing w:before="0" w:after="244" w:line="322" w:lineRule="exact"/>
      </w:pPr>
      <w:r>
        <w:t>3.7. Бюджетные ассигнования Дорожного фонда, не использованные в текущем финансовом году, не подлежат изъятию и учитываются при формировании Дорожного фонда на очередной финансовый год.</w:t>
      </w:r>
    </w:p>
    <w:p w:rsidR="00F11D0F" w:rsidRDefault="008D5763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325"/>
        </w:tabs>
        <w:spacing w:after="240"/>
        <w:ind w:left="2680" w:right="1800"/>
        <w:jc w:val="left"/>
      </w:pPr>
      <w:bookmarkStart w:id="10" w:name="bookmark10"/>
      <w:proofErr w:type="gramStart"/>
      <w:r>
        <w:t>Контроль за</w:t>
      </w:r>
      <w:proofErr w:type="gramEnd"/>
      <w:r>
        <w:t xml:space="preserve"> использованием </w:t>
      </w:r>
      <w:r w:rsidR="00073281">
        <w:t>б</w:t>
      </w:r>
      <w:r>
        <w:t>юджетных ассигнований Дорожного фонда</w:t>
      </w:r>
      <w:bookmarkEnd w:id="10"/>
    </w:p>
    <w:p w:rsidR="00F11D0F" w:rsidRDefault="008D5763">
      <w:pPr>
        <w:pStyle w:val="20"/>
        <w:numPr>
          <w:ilvl w:val="0"/>
          <w:numId w:val="8"/>
        </w:numPr>
        <w:shd w:val="clear" w:color="auto" w:fill="auto"/>
        <w:tabs>
          <w:tab w:val="left" w:pos="529"/>
        </w:tabs>
        <w:spacing w:before="0" w:after="236"/>
      </w:pPr>
      <w:proofErr w:type="gramStart"/>
      <w:r>
        <w:t>Контроль за</w:t>
      </w:r>
      <w:proofErr w:type="gramEnd"/>
      <w:r>
        <w:t xml:space="preserve"> использованием бюджетных ассигнований Дорожного фонда осуществляется в соответствии с законодательством Российской Федерации, законодательством Самарской области, муниципальными правовыми актами.</w:t>
      </w:r>
    </w:p>
    <w:p w:rsidR="00F11D0F" w:rsidRPr="00073281" w:rsidRDefault="008D5763">
      <w:pPr>
        <w:pStyle w:val="20"/>
        <w:numPr>
          <w:ilvl w:val="0"/>
          <w:numId w:val="8"/>
        </w:numPr>
        <w:shd w:val="clear" w:color="auto" w:fill="auto"/>
        <w:tabs>
          <w:tab w:val="left" w:pos="534"/>
        </w:tabs>
        <w:spacing w:before="0" w:after="540" w:line="322" w:lineRule="exact"/>
        <w:rPr>
          <w:color w:val="FF0000"/>
        </w:rPr>
      </w:pPr>
      <w:r>
        <w:t xml:space="preserve">Отчет об </w:t>
      </w:r>
      <w:r w:rsidRPr="009A068B">
        <w:rPr>
          <w:color w:val="auto"/>
        </w:rPr>
        <w:t>использовании бюджетных ассигнований Дорожного фонда представляется одновременно с отчетом об исполнении местного бюджета и подлежит обязательному опубликованию.</w:t>
      </w:r>
    </w:p>
    <w:p w:rsidR="00F11D0F" w:rsidRPr="00FF45A1" w:rsidRDefault="008D5763">
      <w:pPr>
        <w:pStyle w:val="20"/>
        <w:shd w:val="clear" w:color="auto" w:fill="auto"/>
        <w:spacing w:before="0" w:after="0" w:line="322" w:lineRule="exact"/>
        <w:ind w:right="7360"/>
        <w:rPr>
          <w:color w:val="auto"/>
        </w:rPr>
      </w:pPr>
      <w:bookmarkStart w:id="11" w:name="_GoBack"/>
      <w:r w:rsidRPr="00FF45A1">
        <w:rPr>
          <w:color w:val="auto"/>
        </w:rPr>
        <w:t>Дата: 30.12.2013 Номер: 116</w:t>
      </w:r>
      <w:bookmarkEnd w:id="11"/>
    </w:p>
    <w:sectPr w:rsidR="00F11D0F" w:rsidRPr="00FF45A1" w:rsidSect="00F11D0F">
      <w:headerReference w:type="even" r:id="rId8"/>
      <w:headerReference w:type="default" r:id="rId9"/>
      <w:pgSz w:w="11900" w:h="16840"/>
      <w:pgMar w:top="1228" w:right="641" w:bottom="1115" w:left="186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FD" w:rsidRDefault="006643FD" w:rsidP="00F11D0F">
      <w:r>
        <w:separator/>
      </w:r>
    </w:p>
  </w:endnote>
  <w:endnote w:type="continuationSeparator" w:id="0">
    <w:p w:rsidR="006643FD" w:rsidRDefault="006643FD" w:rsidP="00F1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FD" w:rsidRDefault="006643FD"/>
  </w:footnote>
  <w:footnote w:type="continuationSeparator" w:id="0">
    <w:p w:rsidR="006643FD" w:rsidRDefault="00664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0F" w:rsidRDefault="002E331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7146925</wp:posOffset>
              </wp:positionH>
              <wp:positionV relativeFrom="page">
                <wp:posOffset>560705</wp:posOffset>
              </wp:positionV>
              <wp:extent cx="64770" cy="156210"/>
              <wp:effectExtent l="3175" t="0" r="127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D0F" w:rsidRDefault="0026423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F45A1" w:rsidRPr="00FF45A1">
                            <w:rPr>
                              <w:rStyle w:val="a7"/>
                              <w:noProof/>
                            </w:rPr>
                            <w:t>4</w:t>
                          </w:r>
                          <w:r>
                            <w:rPr>
                              <w:rStyle w:val="a7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2.75pt;margin-top:44.15pt;width:5.1pt;height:12.3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" filled="f" stroked="f">
              <v:textbox style="mso-fit-shape-to-text:t" inset="0,0,0,0">
                <w:txbxContent>
                  <w:p w:rsidR="00F11D0F" w:rsidRDefault="0026423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F45A1" w:rsidRPr="00FF45A1">
                      <w:rPr>
                        <w:rStyle w:val="a7"/>
                        <w:noProof/>
                      </w:rPr>
                      <w:t>4</w:t>
                    </w:r>
                    <w:r>
                      <w:rPr>
                        <w:rStyle w:val="a7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0F" w:rsidRDefault="002E331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488315</wp:posOffset>
              </wp:positionH>
              <wp:positionV relativeFrom="page">
                <wp:posOffset>478790</wp:posOffset>
              </wp:positionV>
              <wp:extent cx="6650990" cy="156210"/>
              <wp:effectExtent l="2540" t="2540" r="444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099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D0F" w:rsidRDefault="008D5763">
                          <w:pPr>
                            <w:pStyle w:val="a6"/>
                            <w:shd w:val="clear" w:color="auto" w:fill="auto"/>
                            <w:tabs>
                              <w:tab w:val="right" w:pos="10474"/>
                            </w:tabs>
                            <w:spacing w:line="240" w:lineRule="auto"/>
                          </w:pPr>
                          <w:r>
                            <w:rPr>
                              <w:rStyle w:val="Garamond23pt"/>
                            </w:rPr>
                            <w:tab/>
                          </w:r>
                          <w:r w:rsidR="00264238">
                            <w:fldChar w:fldCharType="begin"/>
                          </w:r>
                          <w:r w:rsidR="00264238">
                            <w:instrText xml:space="preserve"> PAGE \* MERGEFORMAT </w:instrText>
                          </w:r>
                          <w:r w:rsidR="00264238">
                            <w:fldChar w:fldCharType="separate"/>
                          </w:r>
                          <w:r w:rsidR="00FF45A1" w:rsidRPr="00FF45A1">
                            <w:rPr>
                              <w:rStyle w:val="a7"/>
                              <w:noProof/>
                            </w:rPr>
                            <w:t>5</w:t>
                          </w:r>
                          <w:r w:rsidR="00264238">
                            <w:rPr>
                              <w:rStyle w:val="a7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8.45pt;margin-top:37.7pt;width:523.7pt;height:12.3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" filled="f" stroked="f">
              <v:textbox style="mso-fit-shape-to-text:t" inset="0,0,0,0">
                <w:txbxContent>
                  <w:p w:rsidR="00F11D0F" w:rsidRDefault="008D5763">
                    <w:pPr>
                      <w:pStyle w:val="a6"/>
                      <w:shd w:val="clear" w:color="auto" w:fill="auto"/>
                      <w:tabs>
                        <w:tab w:val="right" w:pos="10474"/>
                      </w:tabs>
                      <w:spacing w:line="240" w:lineRule="auto"/>
                    </w:pPr>
                    <w:r>
                      <w:rPr>
                        <w:rStyle w:val="Garamond23pt"/>
                      </w:rPr>
                      <w:tab/>
                    </w:r>
                    <w:r w:rsidR="00264238">
                      <w:fldChar w:fldCharType="begin"/>
                    </w:r>
                    <w:r w:rsidR="00264238">
                      <w:instrText xml:space="preserve"> PAGE \* MERGEFORMAT </w:instrText>
                    </w:r>
                    <w:r w:rsidR="00264238">
                      <w:fldChar w:fldCharType="separate"/>
                    </w:r>
                    <w:r w:rsidR="00FF45A1" w:rsidRPr="00FF45A1">
                      <w:rPr>
                        <w:rStyle w:val="a7"/>
                        <w:noProof/>
                      </w:rPr>
                      <w:t>5</w:t>
                    </w:r>
                    <w:r w:rsidR="00264238">
                      <w:rPr>
                        <w:rStyle w:val="a7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452"/>
    <w:multiLevelType w:val="multilevel"/>
    <w:tmpl w:val="6728E11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4E5627"/>
    <w:multiLevelType w:val="multilevel"/>
    <w:tmpl w:val="A3404DC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8051A"/>
    <w:multiLevelType w:val="multilevel"/>
    <w:tmpl w:val="BA2226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D67C85"/>
    <w:multiLevelType w:val="multilevel"/>
    <w:tmpl w:val="AC8AA4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D90368"/>
    <w:multiLevelType w:val="multilevel"/>
    <w:tmpl w:val="6122C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52798B"/>
    <w:multiLevelType w:val="multilevel"/>
    <w:tmpl w:val="3A3ED0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1A2E4D"/>
    <w:multiLevelType w:val="multilevel"/>
    <w:tmpl w:val="1DBE76B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73430A"/>
    <w:multiLevelType w:val="multilevel"/>
    <w:tmpl w:val="4B98790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0F"/>
    <w:rsid w:val="00073281"/>
    <w:rsid w:val="001A74FA"/>
    <w:rsid w:val="00264238"/>
    <w:rsid w:val="00292E45"/>
    <w:rsid w:val="002968F6"/>
    <w:rsid w:val="002C7645"/>
    <w:rsid w:val="002E331A"/>
    <w:rsid w:val="00334FC6"/>
    <w:rsid w:val="006643FD"/>
    <w:rsid w:val="007E46BC"/>
    <w:rsid w:val="008D5763"/>
    <w:rsid w:val="009A068B"/>
    <w:rsid w:val="00C94D88"/>
    <w:rsid w:val="00DC3445"/>
    <w:rsid w:val="00F11D0F"/>
    <w:rsid w:val="00F2160C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D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1D0F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F11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sid w:val="00F11D0F"/>
    <w:rPr>
      <w:rFonts w:ascii="Garamond" w:eastAsia="Garamond" w:hAnsi="Garamond" w:cs="Garamond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3">
    <w:name w:val="Основной текст (3)_"/>
    <w:basedOn w:val="a0"/>
    <w:link w:val="30"/>
    <w:rsid w:val="00F11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sid w:val="00F11D0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a7">
    <w:name w:val="Колонтитул"/>
    <w:basedOn w:val="a5"/>
    <w:rsid w:val="00F11D0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11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11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F11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aramond23pt">
    <w:name w:val="Колонтитул + Garamond;23 pt;Полужирный;Курсив"/>
    <w:basedOn w:val="a5"/>
    <w:rsid w:val="00F11D0F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F11D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rsid w:val="00F11D0F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62"/>
      <w:szCs w:val="62"/>
    </w:rPr>
  </w:style>
  <w:style w:type="paragraph" w:customStyle="1" w:styleId="30">
    <w:name w:val="Основной текст (3)"/>
    <w:basedOn w:val="a"/>
    <w:link w:val="3"/>
    <w:rsid w:val="00F11D0F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rsid w:val="00F11D0F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  <w:lang w:val="en-US" w:eastAsia="en-US" w:bidi="en-US"/>
    </w:rPr>
  </w:style>
  <w:style w:type="paragraph" w:customStyle="1" w:styleId="10">
    <w:name w:val="Заголовок №1"/>
    <w:basedOn w:val="a"/>
    <w:link w:val="1"/>
    <w:rsid w:val="00F11D0F"/>
    <w:pPr>
      <w:shd w:val="clear" w:color="auto" w:fill="FFFFFF"/>
      <w:spacing w:after="120" w:line="317" w:lineRule="exact"/>
      <w:ind w:hanging="8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11D0F"/>
    <w:pPr>
      <w:shd w:val="clear" w:color="auto" w:fill="FFFFFF"/>
      <w:spacing w:before="240" w:after="24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F11D0F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34F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4FC6"/>
    <w:rPr>
      <w:color w:val="000000"/>
    </w:rPr>
  </w:style>
  <w:style w:type="paragraph" w:styleId="aa">
    <w:name w:val="header"/>
    <w:basedOn w:val="a"/>
    <w:link w:val="ab"/>
    <w:uiPriority w:val="99"/>
    <w:unhideWhenUsed/>
    <w:rsid w:val="00334F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4FC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D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1D0F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F11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sid w:val="00F11D0F"/>
    <w:rPr>
      <w:rFonts w:ascii="Garamond" w:eastAsia="Garamond" w:hAnsi="Garamond" w:cs="Garamond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3">
    <w:name w:val="Основной текст (3)_"/>
    <w:basedOn w:val="a0"/>
    <w:link w:val="30"/>
    <w:rsid w:val="00F11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sid w:val="00F11D0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a7">
    <w:name w:val="Колонтитул"/>
    <w:basedOn w:val="a5"/>
    <w:rsid w:val="00F11D0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11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11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F11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aramond23pt">
    <w:name w:val="Колонтитул + Garamond;23 pt;Полужирный;Курсив"/>
    <w:basedOn w:val="a5"/>
    <w:rsid w:val="00F11D0F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F11D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rsid w:val="00F11D0F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62"/>
      <w:szCs w:val="62"/>
    </w:rPr>
  </w:style>
  <w:style w:type="paragraph" w:customStyle="1" w:styleId="30">
    <w:name w:val="Основной текст (3)"/>
    <w:basedOn w:val="a"/>
    <w:link w:val="3"/>
    <w:rsid w:val="00F11D0F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rsid w:val="00F11D0F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  <w:lang w:val="en-US" w:eastAsia="en-US" w:bidi="en-US"/>
    </w:rPr>
  </w:style>
  <w:style w:type="paragraph" w:customStyle="1" w:styleId="10">
    <w:name w:val="Заголовок №1"/>
    <w:basedOn w:val="a"/>
    <w:link w:val="1"/>
    <w:rsid w:val="00F11D0F"/>
    <w:pPr>
      <w:shd w:val="clear" w:color="auto" w:fill="FFFFFF"/>
      <w:spacing w:after="120" w:line="317" w:lineRule="exact"/>
      <w:ind w:hanging="8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11D0F"/>
    <w:pPr>
      <w:shd w:val="clear" w:color="auto" w:fill="FFFFFF"/>
      <w:spacing w:before="240" w:after="24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F11D0F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34F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4FC6"/>
    <w:rPr>
      <w:color w:val="000000"/>
    </w:rPr>
  </w:style>
  <w:style w:type="paragraph" w:styleId="aa">
    <w:name w:val="header"/>
    <w:basedOn w:val="a"/>
    <w:link w:val="ab"/>
    <w:uiPriority w:val="99"/>
    <w:unhideWhenUsed/>
    <w:rsid w:val="00334F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4F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1411</Words>
  <Characters>8045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ЛОПАТИНО</vt:lpstr>
      <vt:lpstr>ВТОРОГО СОЗЫВА</vt:lpstr>
      <vt:lpstr>РЕШЕНИЕ</vt:lpstr>
      <vt:lpstr>от 30 декабря 2013 года	№116	с. Лопатино</vt:lpstr>
      <vt:lpstr>О муниципальном дорожном фонде сельского поселения Лопатино муниципального район</vt:lpstr>
      <vt:lpstr>Порядок</vt:lpstr>
      <vt:lpstr>I. Общие положения</vt:lpstr>
      <vt:lpstr>Порядок формирования бюджетных ассигнований дорожного фонда</vt:lpstr>
      <vt:lpstr>сельского поселения Лопатино</vt:lpstr>
      <vt:lpstr>Порядок использования бюджетных ассигнований Дорожного фонда сельского поселения</vt:lpstr>
      <vt:lpstr>Контроль за использованием бюджетных ассигнований Дорожного фонда</vt:lpstr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Лопатино</cp:lastModifiedBy>
  <cp:revision>3</cp:revision>
  <dcterms:created xsi:type="dcterms:W3CDTF">2020-02-26T09:49:00Z</dcterms:created>
  <dcterms:modified xsi:type="dcterms:W3CDTF">2020-02-26T09:49:00Z</dcterms:modified>
</cp:coreProperties>
</file>