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D86" w:rsidRPr="00197D86" w:rsidRDefault="00197D86" w:rsidP="00197D86">
      <w:pPr>
        <w:spacing w:line="252" w:lineRule="auto"/>
        <w:rPr>
          <w:rFonts w:ascii="Times New Roman" w:eastAsia="Calibri" w:hAnsi="Times New Roman" w:cs="Times New Roman"/>
          <w:sz w:val="24"/>
          <w:szCs w:val="24"/>
        </w:rPr>
      </w:pPr>
      <w:r w:rsidRPr="00197D86">
        <w:rPr>
          <w:rFonts w:ascii="Calibri" w:eastAsia="Calibri" w:hAnsi="Calibri" w:cs="Times New Roman"/>
        </w:rPr>
        <w:t xml:space="preserve">      </w:t>
      </w:r>
      <w:r w:rsidRPr="00197D86">
        <w:rPr>
          <w:rFonts w:ascii="Calibri" w:eastAsia="Calibri" w:hAnsi="Calibri" w:cs="Times New Roman"/>
          <w:noProof/>
          <w:lang w:eastAsia="ru-RU"/>
        </w:rPr>
        <w:t xml:space="preserve">                                                                         </w:t>
      </w:r>
      <w:r w:rsidRPr="00197D86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70D6BE9A" wp14:editId="795B175F">
            <wp:extent cx="685800" cy="8229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7D86">
        <w:rPr>
          <w:rFonts w:ascii="Calibri" w:eastAsia="Calibri" w:hAnsi="Calibri" w:cs="Times New Roman"/>
        </w:rPr>
        <w:tab/>
      </w:r>
      <w:r w:rsidRPr="00197D86">
        <w:rPr>
          <w:rFonts w:ascii="Calibri" w:eastAsia="Calibri" w:hAnsi="Calibri" w:cs="Times New Roman"/>
        </w:rPr>
        <w:tab/>
      </w:r>
      <w:r w:rsidRPr="00197D86">
        <w:rPr>
          <w:rFonts w:ascii="Calibri" w:eastAsia="Calibri" w:hAnsi="Calibri" w:cs="Times New Roman"/>
        </w:rPr>
        <w:tab/>
      </w:r>
      <w:r w:rsidRPr="00197D86">
        <w:rPr>
          <w:rFonts w:ascii="Calibri" w:eastAsia="Calibri" w:hAnsi="Calibri" w:cs="Times New Roman"/>
        </w:rPr>
        <w:tab/>
      </w:r>
    </w:p>
    <w:p w:rsidR="00197D86" w:rsidRPr="00197D86" w:rsidRDefault="00197D86" w:rsidP="00197D8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197D86" w:rsidRPr="00197D86" w:rsidRDefault="00197D86" w:rsidP="00197D86">
      <w:pPr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ru-RU"/>
        </w:rPr>
      </w:pP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Российская Федерация</w:t>
      </w: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Самарская область</w:t>
      </w: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муниципальный район Волжский</w:t>
      </w: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СОБРАНИЕ ПРЕДСТАВИТЕЛЕЙ СЕЛЬСКОГО ПОСЕЛЕНИЯ Лопатино</w:t>
      </w: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proofErr w:type="gramStart"/>
      <w:r w:rsidRPr="00197D86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ТРЕТЬЕГО  созыва</w:t>
      </w:r>
      <w:proofErr w:type="gramEnd"/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197D86" w:rsidRPr="00197D86" w:rsidRDefault="00197D86" w:rsidP="00197D86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</w:p>
    <w:p w:rsidR="00197D86" w:rsidRPr="00197D86" w:rsidRDefault="00197D86" w:rsidP="00197D86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от   13 </w:t>
      </w:r>
      <w:proofErr w:type="gramStart"/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ноября  2019</w:t>
      </w:r>
      <w:proofErr w:type="gramEnd"/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№  191 </w:t>
      </w: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с. </w:t>
      </w:r>
      <w:proofErr w:type="spellStart"/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</w:p>
    <w:p w:rsidR="00197D86" w:rsidRDefault="00197D86" w:rsidP="00197D86">
      <w:pPr>
        <w:spacing w:line="252" w:lineRule="auto"/>
        <w:rPr>
          <w:rFonts w:ascii="Calibri" w:eastAsia="Calibri" w:hAnsi="Calibri" w:cs="Times New Roman"/>
        </w:rPr>
      </w:pPr>
    </w:p>
    <w:p w:rsidR="00197D86" w:rsidRPr="00197D86" w:rsidRDefault="00197D86" w:rsidP="00197D86">
      <w:pPr>
        <w:spacing w:line="252" w:lineRule="auto"/>
        <w:rPr>
          <w:rFonts w:ascii="Calibri" w:eastAsia="Calibri" w:hAnsi="Calibri" w:cs="Times New Roman"/>
        </w:rPr>
      </w:pP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Об утверждении </w:t>
      </w:r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Порядка предоставления субсидий в целях финансового обеспечения затрат   в рамках мер по предупреждению банкротства и восстановлению платежеспособности муниципальных унитарных предприятий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района Волжский Самарской области.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197D86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197D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 соответствии со </w:t>
      </w:r>
      <w:hyperlink r:id="rId6" w:history="1">
        <w:r w:rsidRPr="00197D8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статьей 78 Бюджетного кодекса Российской Федерации</w:t>
        </w:r>
      </w:hyperlink>
      <w:r w:rsidRPr="00197D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7" w:history="1">
        <w:r w:rsidRPr="00197D8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статьями 30</w:t>
        </w:r>
      </w:hyperlink>
      <w:r w:rsidRPr="00197D86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, </w:t>
      </w:r>
      <w:hyperlink r:id="rId8" w:history="1">
        <w:r w:rsidRPr="00197D8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31 Федерального закона от 26 октября 2002 г.</w:t>
        </w:r>
        <w:r w:rsidRPr="00197D86">
          <w:rPr>
            <w:rFonts w:ascii="Times New Roman" w:hAnsi="Times New Roman" w:cs="Times New Roman"/>
            <w:spacing w:val="2"/>
            <w:sz w:val="28"/>
            <w:szCs w:val="28"/>
          </w:rPr>
          <w:t xml:space="preserve"> </w:t>
        </w:r>
        <w:r w:rsidRPr="00197D8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N 127-ФЗ"О несостоятельности (банкротстве)</w:t>
        </w:r>
        <w:proofErr w:type="gramStart"/>
        <w:r w:rsidRPr="00197D86">
          <w:rPr>
            <w:rFonts w:ascii="Times New Roman" w:eastAsia="Times New Roman" w:hAnsi="Times New Roman" w:cs="Times New Roman"/>
            <w:spacing w:val="2"/>
            <w:sz w:val="28"/>
            <w:szCs w:val="28"/>
            <w:lang w:eastAsia="ru-RU"/>
          </w:rPr>
          <w:t>"</w:t>
        </w:r>
        <w:r w:rsidRPr="00197D86">
          <w:rPr>
            <w:rFonts w:ascii="Times New Roman" w:hAnsi="Times New Roman" w:cs="Times New Roman"/>
            <w:spacing w:val="2"/>
            <w:sz w:val="28"/>
            <w:szCs w:val="28"/>
          </w:rPr>
          <w:t>,</w:t>
        </w:r>
      </w:hyperlink>
      <w:r w:rsidRPr="00197D86">
        <w:rPr>
          <w:rFonts w:ascii="Times New Roman" w:hAnsi="Times New Roman" w:cs="Times New Roman"/>
          <w:sz w:val="28"/>
          <w:szCs w:val="28"/>
        </w:rPr>
        <w:t>Уставом</w:t>
      </w:r>
      <w:proofErr w:type="gramEnd"/>
      <w:r w:rsidRPr="00197D86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области, Собрание Представителей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РЕШИЛО: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color w:val="000000"/>
          <w:sz w:val="28"/>
          <w:szCs w:val="28"/>
        </w:rPr>
        <w:t xml:space="preserve">1. </w:t>
      </w:r>
      <w:proofErr w:type="gramStart"/>
      <w:r w:rsidRPr="00197D86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</w:t>
      </w:r>
      <w:r w:rsidRPr="00197D86">
        <w:rPr>
          <w:rFonts w:ascii="Times New Roman" w:hAnsi="Times New Roman" w:cs="Times New Roman"/>
          <w:sz w:val="28"/>
          <w:szCs w:val="28"/>
        </w:rPr>
        <w:t xml:space="preserve"> Порядок</w:t>
      </w:r>
      <w:proofErr w:type="gramEnd"/>
      <w:r w:rsidRPr="00197D86">
        <w:rPr>
          <w:rFonts w:ascii="Times New Roman" w:hAnsi="Times New Roman" w:cs="Times New Roman"/>
          <w:sz w:val="28"/>
          <w:szCs w:val="28"/>
        </w:rPr>
        <w:t xml:space="preserve"> предоставления субсидий в целях финансового обеспечения затрат   в рамках мер по предупреждению банкротства и восстановлению платежеспособности муниципальных унитарных предприятий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Самарской области. </w:t>
      </w:r>
      <w:r w:rsidRPr="00197D86">
        <w:rPr>
          <w:rFonts w:ascii="Times New Roman" w:hAnsi="Times New Roman" w:cs="Times New Roman"/>
          <w:color w:val="000000"/>
          <w:sz w:val="28"/>
          <w:szCs w:val="28"/>
        </w:rPr>
        <w:t xml:space="preserve"> (Приложение № 1)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>2.Опубликовать настоящее Решение в газете «Волжская новь</w:t>
      </w:r>
      <w:proofErr w:type="gramStart"/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»,   </w:t>
      </w:r>
      <w:proofErr w:type="gramEnd"/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и на официальном сайте сельского поселения </w:t>
      </w:r>
      <w:proofErr w:type="spellStart"/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Лопатино</w:t>
      </w:r>
      <w:proofErr w:type="spellEnd"/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 сети  Интернет.  </w:t>
      </w:r>
    </w:p>
    <w:p w:rsidR="00197D86" w:rsidRPr="00197D86" w:rsidRDefault="00197D86" w:rsidP="00197D86">
      <w:pPr>
        <w:spacing w:after="0" w:line="360" w:lineRule="auto"/>
        <w:ind w:firstLine="708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3.Настоящее Решение вступает в силу со дня его официального опубликования. </w:t>
      </w:r>
    </w:p>
    <w:p w:rsidR="00197D86" w:rsidRPr="00197D86" w:rsidRDefault="00197D86" w:rsidP="00197D8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pacing w:after="0" w:line="360" w:lineRule="auto"/>
        <w:jc w:val="both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Глава сельского поселения </w:t>
      </w:r>
      <w:proofErr w:type="spellStart"/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муниципального района Волжский </w:t>
      </w: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Самарской области                                                                        В. Л. Жуков</w:t>
      </w: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16"/>
          <w:szCs w:val="16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Председатель Собрания Представителей</w:t>
      </w: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сельского поселения </w:t>
      </w:r>
      <w:proofErr w:type="spellStart"/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Лопатино</w:t>
      </w:r>
      <w:proofErr w:type="spellEnd"/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муниципального района Волжский</w:t>
      </w:r>
    </w:p>
    <w:p w:rsidR="00197D86" w:rsidRPr="00197D86" w:rsidRDefault="00197D86" w:rsidP="00197D86">
      <w:pPr>
        <w:suppressAutoHyphens/>
        <w:autoSpaceDE w:val="0"/>
        <w:spacing w:after="0" w:line="360" w:lineRule="auto"/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Самарской области                                                                   </w:t>
      </w:r>
      <w:proofErr w:type="spellStart"/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>А.И.Андреянов</w:t>
      </w:r>
      <w:proofErr w:type="spellEnd"/>
      <w:r w:rsidRPr="00197D86">
        <w:rPr>
          <w:rFonts w:ascii="Times New Roman" w:eastAsia="Arial" w:hAnsi="Times New Roman" w:cs="Times New Roman"/>
          <w:b/>
          <w:bCs/>
          <w:sz w:val="28"/>
          <w:szCs w:val="28"/>
          <w:lang w:eastAsia="ar-SA"/>
        </w:rPr>
        <w:t xml:space="preserve"> </w:t>
      </w:r>
    </w:p>
    <w:p w:rsidR="00197D86" w:rsidRPr="00197D86" w:rsidRDefault="00197D86" w:rsidP="00197D86">
      <w:pPr>
        <w:spacing w:line="360" w:lineRule="auto"/>
        <w:rPr>
          <w:b/>
        </w:rPr>
      </w:pPr>
    </w:p>
    <w:p w:rsidR="00197D86" w:rsidRPr="00197D86" w:rsidRDefault="00197D86" w:rsidP="00197D86">
      <w:pPr>
        <w:suppressAutoHyphens/>
        <w:autoSpaceDE w:val="0"/>
        <w:spacing w:after="0" w:line="276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lastRenderedPageBreak/>
        <w:t xml:space="preserve">Приложение № 1 </w:t>
      </w: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к решению Собрания представителей                                                              сельского поселения </w:t>
      </w:r>
      <w:proofErr w:type="spellStart"/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Лопатино</w:t>
      </w:r>
      <w:proofErr w:type="spellEnd"/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муниципального </w:t>
      </w:r>
      <w:proofErr w:type="spellStart"/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районайона</w:t>
      </w:r>
      <w:proofErr w:type="spellEnd"/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 Волжский</w:t>
      </w:r>
    </w:p>
    <w:p w:rsidR="00197D86" w:rsidRPr="00197D86" w:rsidRDefault="00197D86" w:rsidP="00197D86">
      <w:pPr>
        <w:suppressAutoHyphens/>
        <w:autoSpaceDE w:val="0"/>
        <w:spacing w:after="0" w:line="240" w:lineRule="auto"/>
        <w:ind w:left="720"/>
        <w:contextualSpacing/>
        <w:jc w:val="right"/>
        <w:rPr>
          <w:rFonts w:ascii="Times New Roman" w:eastAsia="Arial" w:hAnsi="Times New Roman" w:cs="Times New Roman"/>
          <w:bCs/>
          <w:sz w:val="28"/>
          <w:szCs w:val="28"/>
          <w:lang w:eastAsia="ar-SA"/>
        </w:rPr>
      </w:pPr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Самарской области                                                                                         от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13.11.</w:t>
      </w:r>
      <w:r w:rsidRPr="00197D86"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 xml:space="preserve">2019г. № </w:t>
      </w:r>
      <w:r>
        <w:rPr>
          <w:rFonts w:ascii="Times New Roman" w:eastAsia="Arial" w:hAnsi="Times New Roman" w:cs="Times New Roman"/>
          <w:bCs/>
          <w:sz w:val="28"/>
          <w:szCs w:val="28"/>
          <w:lang w:eastAsia="ar-SA"/>
        </w:rPr>
        <w:t>191</w:t>
      </w:r>
    </w:p>
    <w:p w:rsidR="00197D86" w:rsidRPr="00197D86" w:rsidRDefault="00197D86" w:rsidP="00197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97D86" w:rsidRPr="00197D86" w:rsidRDefault="00197D86" w:rsidP="00197D86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eastAsia="ru-RU"/>
        </w:rPr>
      </w:pP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>ПОРЯДОК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>предоставления субсидий в целях финансового обеспечения затрат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 xml:space="preserve">  в рамках мер по предупреждению банкротства и восстановлению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>платежеспособности муниципальных унитарных предприятий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proofErr w:type="spellStart"/>
      <w:r w:rsidRPr="00197D86">
        <w:rPr>
          <w:rFonts w:ascii="Times New Roman" w:hAnsi="Times New Roman" w:cs="Times New Roman"/>
          <w:b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 Волжский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 xml:space="preserve"> Самарской области.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1. Настоящий Порядок предоставления субсидий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>й области (далее – Порядок) определяет: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97D86">
        <w:rPr>
          <w:rFonts w:ascii="Times New Roman" w:hAnsi="Times New Roman" w:cs="Times New Roman"/>
          <w:sz w:val="28"/>
          <w:szCs w:val="28"/>
        </w:rPr>
        <w:t xml:space="preserve">а) </w:t>
      </w:r>
      <w:r w:rsidRPr="00197D86">
        <w:rPr>
          <w:rFonts w:ascii="Times New Roman" w:hAnsi="Times New Roman" w:cs="Times New Roman"/>
          <w:color w:val="2D2D2D"/>
          <w:spacing w:val="2"/>
          <w:sz w:val="28"/>
          <w:szCs w:val="28"/>
        </w:rPr>
        <w:t> общие</w:t>
      </w:r>
      <w:proofErr w:type="gramEnd"/>
      <w:r w:rsidRPr="00197D86">
        <w:rPr>
          <w:rFonts w:ascii="Times New Roman" w:hAnsi="Times New Roman" w:cs="Times New Roman"/>
          <w:color w:val="2D2D2D"/>
          <w:spacing w:val="2"/>
          <w:sz w:val="28"/>
          <w:szCs w:val="28"/>
        </w:rPr>
        <w:t xml:space="preserve"> положения о предоставлении субсидий;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197D86">
        <w:rPr>
          <w:rFonts w:ascii="Times New Roman" w:hAnsi="Times New Roman" w:cs="Times New Roman"/>
          <w:color w:val="2D2D2D"/>
          <w:spacing w:val="2"/>
          <w:sz w:val="28"/>
          <w:szCs w:val="28"/>
        </w:rPr>
        <w:t>б) условия и порядок предоставления субсидий;</w:t>
      </w:r>
    </w:p>
    <w:p w:rsidR="00197D86" w:rsidRPr="00197D86" w:rsidRDefault="00197D86" w:rsidP="00197D86">
      <w:pPr>
        <w:spacing w:after="0" w:line="276" w:lineRule="auto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197D86">
        <w:rPr>
          <w:rFonts w:ascii="Times New Roman" w:hAnsi="Times New Roman" w:cs="Times New Roman"/>
          <w:color w:val="2D2D2D"/>
          <w:spacing w:val="2"/>
          <w:sz w:val="28"/>
          <w:szCs w:val="28"/>
        </w:rPr>
        <w:t>в) требования к отчетности;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color w:val="2D2D2D"/>
          <w:spacing w:val="2"/>
          <w:sz w:val="28"/>
          <w:szCs w:val="28"/>
        </w:rPr>
      </w:pPr>
      <w:r w:rsidRPr="00197D86">
        <w:rPr>
          <w:rFonts w:ascii="Times New Roman" w:hAnsi="Times New Roman" w:cs="Times New Roman"/>
          <w:color w:val="2D2D2D"/>
          <w:spacing w:val="2"/>
          <w:sz w:val="28"/>
          <w:szCs w:val="28"/>
        </w:rPr>
        <w:t>г) требования об осуществлении контроля за соблюдением условий, целей и порядка предоставления субсидий и ответственности за их нарушение.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2. Настоящий Порядок разработан в соответствии со статьей 78 Бюджетного кодекса Российской Федерации, Федеральным законом от 26.10.2002 № 127-ФЗ «О несостоятельности (банкротстве)», Федеральным законом от 06.10.2003 № 131-ФЗ «Об общих принципах организации местного самоуправления в Российской Федерации», Федеральным законом от 14.11.2002 № 161-ФЗ «О государственных и муниципальных унитарных предприятиях», постановлением  Правительства Российской Федерации от 06.09.2016 № 887 «Об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- производителям товаров, работ, услуг».</w:t>
      </w:r>
    </w:p>
    <w:p w:rsidR="00197D86" w:rsidRPr="00197D86" w:rsidRDefault="00197D86" w:rsidP="009B0BC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3. Для целей настоящего Порядка используются следующие основные </w:t>
      </w:r>
      <w:proofErr w:type="gramStart"/>
      <w:r w:rsidRPr="00197D86">
        <w:rPr>
          <w:rFonts w:ascii="Times New Roman" w:hAnsi="Times New Roman" w:cs="Times New Roman"/>
          <w:sz w:val="28"/>
          <w:szCs w:val="28"/>
        </w:rPr>
        <w:t>понятия:</w:t>
      </w:r>
      <w:r w:rsidR="009B0BCC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 w:rsidR="009B0BC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</w:t>
      </w:r>
      <w:r w:rsidRPr="00197D86">
        <w:rPr>
          <w:rFonts w:ascii="Times New Roman" w:hAnsi="Times New Roman" w:cs="Times New Roman"/>
          <w:b/>
          <w:sz w:val="28"/>
          <w:szCs w:val="28"/>
        </w:rPr>
        <w:t>лица, имеющие право на получение Субсидии</w:t>
      </w:r>
      <w:r w:rsidRPr="00197D86">
        <w:rPr>
          <w:rFonts w:ascii="Times New Roman" w:hAnsi="Times New Roman" w:cs="Times New Roman"/>
          <w:sz w:val="28"/>
          <w:szCs w:val="28"/>
        </w:rPr>
        <w:t xml:space="preserve"> – муниципальные унитарные </w:t>
      </w:r>
      <w:r w:rsidRPr="00197D86">
        <w:rPr>
          <w:rFonts w:ascii="Times New Roman" w:hAnsi="Times New Roman" w:cs="Times New Roman"/>
          <w:sz w:val="28"/>
          <w:szCs w:val="28"/>
        </w:rPr>
        <w:lastRenderedPageBreak/>
        <w:t xml:space="preserve">предприятия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>й области (далее –получатель Субсидии);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>главный распорядитель средств местного бюджета</w:t>
      </w:r>
      <w:r w:rsidRPr="00197D86">
        <w:rPr>
          <w:rFonts w:ascii="Times New Roman" w:hAnsi="Times New Roman" w:cs="Times New Roman"/>
          <w:sz w:val="28"/>
          <w:szCs w:val="28"/>
        </w:rPr>
        <w:t xml:space="preserve"> (бюджета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 xml:space="preserve">й </w:t>
      </w:r>
      <w:proofErr w:type="gramStart"/>
      <w:r w:rsidRPr="00197D86">
        <w:rPr>
          <w:rFonts w:ascii="Times New Roman" w:hAnsi="Times New Roman" w:cs="Times New Roman"/>
          <w:sz w:val="28"/>
          <w:szCs w:val="28"/>
        </w:rPr>
        <w:t>области)–</w:t>
      </w:r>
      <w:proofErr w:type="gramEnd"/>
      <w:r w:rsidRPr="00197D86">
        <w:rPr>
          <w:rFonts w:ascii="Times New Roman" w:hAnsi="Times New Roman" w:cs="Times New Roman"/>
          <w:sz w:val="28"/>
          <w:szCs w:val="28"/>
        </w:rPr>
        <w:t xml:space="preserve"> администрация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>й области (далее – ГРБС).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b/>
          <w:sz w:val="28"/>
          <w:szCs w:val="28"/>
        </w:rPr>
        <w:t>Понятия «денежное обязательство», «обязательные платежи», «кредиторы»</w:t>
      </w:r>
      <w:r w:rsidRPr="00197D86">
        <w:rPr>
          <w:rFonts w:ascii="Times New Roman" w:hAnsi="Times New Roman" w:cs="Times New Roman"/>
          <w:sz w:val="28"/>
          <w:szCs w:val="28"/>
        </w:rPr>
        <w:t xml:space="preserve"> используются в значении, указанном в Федеральном законе от 26.10.2002 № 127-ФЗ «О несостоятельности (банкротстве)».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4. Субсидии предоставляются из бюджета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 xml:space="preserve">й области на безвозмездной и безвозвратной основе в целях финансового обеспечения затрат в рамках мер по предупреждению банкротства и восстановлению платежеспособности муниципальных унитарных предприятий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>й области.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5. Субсидия предоставляется на финансовое обеспечение затрат на погашение задолженности по: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- денежным обязательствам;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- выплате выходных пособий и (или) по оплате труда лиц, работающих или работавших по трудовому договору;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- обязательным платежам.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Субсидии </w:t>
      </w:r>
      <w:r w:rsidRPr="00197D86">
        <w:rPr>
          <w:rFonts w:ascii="Times New Roman" w:hAnsi="Times New Roman" w:cs="Times New Roman"/>
          <w:i/>
          <w:sz w:val="28"/>
          <w:szCs w:val="28"/>
        </w:rPr>
        <w:t>не могут</w:t>
      </w:r>
      <w:r w:rsidRPr="00197D86">
        <w:rPr>
          <w:rFonts w:ascii="Times New Roman" w:hAnsi="Times New Roman" w:cs="Times New Roman"/>
          <w:sz w:val="28"/>
          <w:szCs w:val="28"/>
        </w:rPr>
        <w:t xml:space="preserve"> направляться предприятием на осуществление выплат кредиторам по долговым обязательствам, не связанным с уставной деятельностью предприятия (видами деятельности предприятия, определенными уставом) и переведенным на предприятие, в соответствии с договорами перевода долга.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6. Получатель Субсидии должен соответствовать следующим требованиям: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- являться муниципальным унитарным предприятием, собственником имущества которого является сельское поселение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>й области;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 - не находиться в процессе реорганизации, ликвидации, банкротства и не должен иметь ограничения на осуществление хозяйственной деятельности;</w:t>
      </w:r>
    </w:p>
    <w:p w:rsidR="00197D86" w:rsidRPr="00197D86" w:rsidRDefault="00197D86" w:rsidP="00197D8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 - не являться получателем средств из местного бюджета (бюджета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муниципального района Волжский Самарск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197D86">
        <w:rPr>
          <w:rFonts w:ascii="Times New Roman" w:hAnsi="Times New Roman" w:cs="Times New Roman"/>
          <w:sz w:val="28"/>
          <w:szCs w:val="28"/>
        </w:rPr>
        <w:t>й области) в соответствии с иными нормативными правовыми актами, муниципальными правовыми актами на цели, указанные в пункте 4 настоящего Порядка;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lastRenderedPageBreak/>
        <w:t xml:space="preserve">7. Отбор получателей Субсидии осуществляется исходя из совокупности следующих критериев: 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1) наличие признаков банкротства, установленных </w:t>
      </w:r>
      <w:hyperlink r:id="rId9" w:history="1">
        <w:r w:rsidRPr="00197D86">
          <w:rPr>
            <w:rFonts w:ascii="Times New Roman" w:hAnsi="Times New Roman" w:cs="Times New Roman"/>
            <w:sz w:val="28"/>
            <w:szCs w:val="28"/>
          </w:rPr>
          <w:t>пунктом 2 статьи 3</w:t>
        </w:r>
      </w:hyperlink>
      <w:r w:rsidRPr="00197D86">
        <w:rPr>
          <w:rFonts w:ascii="Times New Roman" w:hAnsi="Times New Roman" w:cs="Times New Roman"/>
          <w:sz w:val="28"/>
          <w:szCs w:val="28"/>
        </w:rPr>
        <w:t xml:space="preserve"> Федерального закона от 26.10.2002 №127-ФЗ «О несостоятельности (банкротстве)»;</w:t>
      </w:r>
    </w:p>
    <w:p w:rsidR="00197D86" w:rsidRPr="00197D86" w:rsidRDefault="00197D86" w:rsidP="00197D8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2) в отношении получателя Субсидии не введена процедура, применяемая в деле о банкротстве, предусмотренных Федеральным законом от 26 октября 2002 года № 127-ФЗ «О несостоятельности (банкротстве)».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124"/>
      <w:r w:rsidRPr="00197D86">
        <w:rPr>
          <w:rFonts w:ascii="Times New Roman" w:hAnsi="Times New Roman" w:cs="Times New Roman"/>
          <w:sz w:val="28"/>
          <w:szCs w:val="28"/>
        </w:rPr>
        <w:t xml:space="preserve">8. Для получения субсидии предприятие </w:t>
      </w:r>
      <w:proofErr w:type="gramStart"/>
      <w:r w:rsidRPr="00197D86">
        <w:rPr>
          <w:rFonts w:ascii="Times New Roman" w:hAnsi="Times New Roman" w:cs="Times New Roman"/>
          <w:sz w:val="28"/>
          <w:szCs w:val="28"/>
        </w:rPr>
        <w:t>представляет  ГРБС</w:t>
      </w:r>
      <w:proofErr w:type="gramEnd"/>
      <w:r w:rsidRPr="00197D86">
        <w:rPr>
          <w:rFonts w:ascii="Times New Roman" w:hAnsi="Times New Roman" w:cs="Times New Roman"/>
          <w:sz w:val="28"/>
          <w:szCs w:val="28"/>
        </w:rPr>
        <w:t xml:space="preserve"> письменное заявление о предоставлении субсидии по форме согласно приложению 1 к настоящему Порядку. 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9. К заявлению, указанному в пункте 8 настоящего Порядка, прилагаются следующие документы:</w:t>
      </w:r>
    </w:p>
    <w:p w:rsidR="00197D86" w:rsidRPr="00197D86" w:rsidRDefault="00197D86" w:rsidP="00197D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  9.1. бухгалтерский баланс на последнюю отчетную дату, составленный по форме согласно приложению 1 к Приказу Министерства финансов Российской Федерации от 2 июля 2010 года № 66н «О формах бухгалтерской отчетности организаций» (далее – Приказ Министерства финансов Российской Федерации от 2 июля 2010 года № 66н); </w:t>
      </w:r>
    </w:p>
    <w:p w:rsidR="00197D86" w:rsidRPr="00197D86" w:rsidRDefault="00197D86" w:rsidP="00197D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 9.2. отчет о финансовых результатах на последнюю отчетную дату, составленный по форме согласно приложению 1 к Приказу Министерства финансов Российской Федерации от 2 июля 2010 года № 66н; </w:t>
      </w:r>
    </w:p>
    <w:p w:rsidR="00197D86" w:rsidRPr="00197D86" w:rsidRDefault="00197D86" w:rsidP="00197D86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 9.3. копии документов, подтверждающих обязательства по уплате просроченной кредиторской задолженности (договоры, акты сверки по расчетам с кредиторами, требования (претензии) об уплате задолженности, копии исполнительных документов, копии судебных решений,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оборотно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>-сальдовые ведомости по соответствующим счетам бухгалтерского учета по состоянию на последнюю отчетную дату и на дату подачи заявления);</w:t>
      </w:r>
    </w:p>
    <w:bookmarkEnd w:id="0"/>
    <w:p w:rsidR="00197D86" w:rsidRPr="00197D86" w:rsidRDefault="00197D86" w:rsidP="00197D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 9.4. справку о том, что предприятие не является получателем средств из местного бюджета (бюджета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) в соответствии с иными нормативными правовыми актами, муниципальными правовыми актами на цели, указанные в пункте 4 раздела </w:t>
      </w:r>
      <w:r w:rsidRPr="00197D86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197D86">
        <w:rPr>
          <w:rFonts w:ascii="Times New Roman" w:hAnsi="Times New Roman" w:cs="Times New Roman"/>
          <w:sz w:val="28"/>
          <w:szCs w:val="28"/>
        </w:rPr>
        <w:t xml:space="preserve"> настоящего Порядка (на бланке в свободной форме);</w:t>
      </w:r>
    </w:p>
    <w:p w:rsidR="00197D86" w:rsidRPr="00197D86" w:rsidRDefault="00197D86" w:rsidP="00197D86">
      <w:pPr>
        <w:autoSpaceDE w:val="0"/>
        <w:autoSpaceDN w:val="0"/>
        <w:adjustRightInd w:val="0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     9.5. выписки из расчётных счетов получателя Субсидии, выданные кредитными организациями не ранее 5 рабочих дней до даты подачи заявления.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pacing w:val="-6"/>
          <w:sz w:val="28"/>
          <w:szCs w:val="28"/>
        </w:rPr>
      </w:pPr>
      <w:r w:rsidRPr="00197D86">
        <w:rPr>
          <w:rFonts w:ascii="Times New Roman" w:hAnsi="Times New Roman" w:cs="Times New Roman"/>
          <w:spacing w:val="-6"/>
          <w:sz w:val="28"/>
          <w:szCs w:val="28"/>
        </w:rPr>
        <w:lastRenderedPageBreak/>
        <w:t>Заявление и копии документов должны быть закреплены в папке -скоросшивателе, пронумерованы, прошнурованы и скреплены печатью (при наличии) и должны содержать опись с указанием страниц расположения документов.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Получатель Субсидии несёт ответственность за достоверность представленных документов в соответствии с действующим законодательством.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10. В целях предоставления Субсидии ГРБС в течение 2 рабочих дней со дня представления получателем Субсидии документов, посредством межведомственного запроса, в том числе в электронной форме, запрашивает в уполномоченном государственном органе с</w:t>
      </w:r>
      <w:r w:rsidRPr="00197D86">
        <w:rPr>
          <w:rFonts w:ascii="Times New Roman" w:hAnsi="Times New Roman" w:cs="Times New Roman"/>
          <w:spacing w:val="-4"/>
          <w:sz w:val="28"/>
          <w:szCs w:val="28"/>
        </w:rPr>
        <w:t xml:space="preserve">ведения из Единого государственного реестра юридических лиц </w:t>
      </w:r>
      <w:r w:rsidRPr="00197D86">
        <w:rPr>
          <w:rFonts w:ascii="Times New Roman" w:hAnsi="Times New Roman" w:cs="Times New Roman"/>
          <w:sz w:val="28"/>
          <w:szCs w:val="28"/>
        </w:rPr>
        <w:t>в отношении получателя Субсидии.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Сведения из Единого государственного реестра юридических лиц могут быть получены с официального сайта Федеральной налоговой службы Российской Федерации с помощью сервиса «Предоставление сведений из ЕГРЮЛ/ЕГРИП о конкретном юридическом лице/индивидуальном предпринимателе в форме электронного документа». Получатель Субсидии вправе представить документы, предусмотренные в пункте 10 настоящего Порядка, по собственной инициативе. 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случае предоставления неполного пакета документов ГРБС в течение трех рабочих дней со дня их регистрации возвращает предприятию представленные заявление и пакет документов с сопроводительным письмом. 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 В течение трех рабочих дней со дня регистрации заявления предприятия о предоставлении субсидий ГРБС проводит проверку представленных предприятием документов, оценивает их достоверность, устанавливает, отвечает или не отвечает предприятие критериям, определенным пунктом 7 настоящего Порядка, готовит соответствующее заключение и, в случае если предприятие отвечает критериям отбора, определяет объем необходимых субсидий в пределах средств, предусмотренных в бюджете администрации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пределах лимитов бюджетных обязательств, утверждённых на соответствующие цели. Заключение ГРБС направляется предприятию только в случае отказа. Заключение ГРБС об отказе в предоставлении субсидии должно содержать причины отказа в предоставлении субсидии.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Основаниями для отказа в предоставлении Субсидии являются: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получателя Субсидии требованиям настоящего Порядка;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несоответствие задолженности, указанной в реестре, требованиям пункта 5 настоящего Порядка;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 представленных получателем Субсидии документов требованиям, определённым пунктом 9 настоящего Порядка, или непредставление (представление не в полном объёме) указанных документов;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недостоверность представленной получателем Субсидии информации (документов). 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После устранения замечаний, послуживших основанием для вынесения заключения об отказе в предоставлении субсидии, предприятие вправе повторно обратиться за предоставлением субсидии.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13. Решение о предоставлении субсидии принимается в форме постановления администрации сельского поселения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Лоатино</w:t>
      </w:r>
      <w:proofErr w:type="spellEnd"/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197D86" w:rsidRPr="00197D86" w:rsidRDefault="00197D86" w:rsidP="00197D86">
      <w:pPr>
        <w:shd w:val="clear" w:color="auto" w:fill="FFFFFF"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 После принятия решения о предоставлении Субсидии в течение 2 рабочих дней заключается </w:t>
      </w:r>
      <w:r w:rsidRPr="0019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соглашение о предоставлении Субсидии между получателем Субсидии и администрацией </w:t>
      </w: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соответствии с типовой формой, утверждённой приложением 2 (далее – Соглашение).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15. Субсидии перечисляются получателю Субсидии на расчётный счёт, указанный в Соглашении, не позднее 10 рабочих дней со дня заключения Соглашения.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16. ГРБС и органы муниципального финансового контроля проводят обязательную последующую проверку соблюдения условий, целей и порядка предоставления Субсидии получателю Субсидии в порядке, установленном Бюджетным кодексом Российской Федерации и Соглашением.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целевым использованием Субсидии осуществляет администрация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17. Получатель Субсидии представляет ГРБС: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позднее 10 рабочих дней с даты поступления средств Субсидии на расчётный счёт получателя Субсидии отчёт об использовании Субсидии по форме согласно приложению № 3 к настоящему Порядку с приложением копий выписки кредитной организации и расчётно-платёжных документов с отметкой кредитной организации об исполнении;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5 числа месяца, следующего за отчётным, выписку кредитной организации о состоянии расчётного счёта Получателя; </w:t>
      </w:r>
    </w:p>
    <w:p w:rsid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не позднее первого апреля года, следующего за отчётным, копию бухгалтерского баланса и копию отчёта о финансовых результатах (форма 2) с приложением квитанции о приёме налоговой декларации (расчёта) в электронном виде.</w:t>
      </w:r>
    </w:p>
    <w:p w:rsidR="009B0BCC" w:rsidRPr="00197D86" w:rsidRDefault="009B0BCC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18. В случае нарушений получателем Субсидии условий, целей и (или) порядка предоставления Субсидий, выявленных по фактам проверок, проведённых Уполномоченным органом, ГРБС и органами муниципального финансового контроля, получатель Субсидии несёт ответственность в соответствии с действующим законодательством.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19. Предоставление Субсидии прекращается в случае: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прекращения срока действия Соглашения;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>- выявления факта представления получателем Субсидии недостоверных документов (сведений);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выявления факта нецелевого использования Субсидии получателем Субсидии, нарушения получателем Субсидии условий и (или)порядка предоставления Субсидии, обязательств по Соглашению.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1025"/>
      <w:r w:rsidRPr="00197D86">
        <w:rPr>
          <w:rFonts w:ascii="Times New Roman" w:hAnsi="Times New Roman" w:cs="Times New Roman"/>
          <w:sz w:val="28"/>
          <w:szCs w:val="28"/>
        </w:rPr>
        <w:t xml:space="preserve">20. Остатки Субсидий, неиспользованные в отчётном финансовом году, подлежат возврату в текущем финансовом году на лицевой счёт администрации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в течение первых 15 рабочих дней года, следующего за отчётным, в случаях, предусмотренных Соглашением. 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>21. Возврат Субсидии в случаях нарушения получателем Субсидии требований настоящего Порядка и условий Соглашения осуществляется в следующем порядке:</w:t>
      </w:r>
    </w:p>
    <w:bookmarkEnd w:id="1"/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21.1. В течение 3 рабочих дней со дня принятия администрацией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решения о необходимости возврата Субсидии получателю Субсидии направляется соответствующее письменное уведомление с указанием лицевого счёта. 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97D86">
        <w:rPr>
          <w:rFonts w:ascii="Times New Roman" w:hAnsi="Times New Roman" w:cs="Times New Roman"/>
          <w:sz w:val="28"/>
          <w:szCs w:val="28"/>
        </w:rPr>
        <w:t xml:space="preserve">21.2. Получатель Субсидии в течение 10 рабочих дней со дня получения письменного уведомления обязан перечислить на лицевой счёт администрации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указанную в письменном уведомлении сумму средств.</w:t>
      </w:r>
    </w:p>
    <w:p w:rsidR="00197D86" w:rsidRPr="00197D86" w:rsidRDefault="00197D86" w:rsidP="00197D86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2" w:name="sub_1027"/>
      <w:r w:rsidRPr="00197D86">
        <w:rPr>
          <w:rFonts w:ascii="Times New Roman" w:hAnsi="Times New Roman" w:cs="Times New Roman"/>
          <w:sz w:val="28"/>
          <w:szCs w:val="28"/>
        </w:rPr>
        <w:t xml:space="preserve">22. При отказе получателя Субсидии от добровольного возврата средств Субсидии администрация сельского поселения </w:t>
      </w:r>
      <w:proofErr w:type="spellStart"/>
      <w:r w:rsidRPr="00197D86">
        <w:rPr>
          <w:rFonts w:ascii="Times New Roman" w:hAnsi="Times New Roman" w:cs="Times New Roman"/>
          <w:sz w:val="28"/>
          <w:szCs w:val="28"/>
        </w:rPr>
        <w:t>Лопатино</w:t>
      </w:r>
      <w:proofErr w:type="spellEnd"/>
      <w:r w:rsidRPr="00197D86">
        <w:rPr>
          <w:rFonts w:ascii="Times New Roman" w:hAnsi="Times New Roman" w:cs="Times New Roman"/>
          <w:sz w:val="28"/>
          <w:szCs w:val="28"/>
        </w:rPr>
        <w:t xml:space="preserve"> принимает меры по взысканию с получателя Субсидии суммы полученной Субсидии, подлежащей возврату в случаях, предусмотренных настоящим Порядком, в соответствии с законодательством Российской Федерации, в том числе в судебном порядке.</w:t>
      </w:r>
      <w:bookmarkEnd w:id="2"/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23. Действия (бездействие) администрации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а также решения могут быть обжалованы главе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24. Если получатель Субсидии не удовлетворён решением, принятым в </w:t>
      </w:r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ходе рассмотрения жалобы, получатель Субсидии вправе обжаловать решения, действия (бездействие) администрации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25. Ответственность за соблюдение условий и правомерность предоставления Субсидии несёт администрация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за достоверность представляемых документов и сведений – получатель Субсидии.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605"/>
        <w:gridCol w:w="4750"/>
      </w:tblGrid>
      <w:tr w:rsidR="00197D86" w:rsidRPr="00197D86" w:rsidTr="00744A4B"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197D86" w:rsidRPr="00197D86" w:rsidRDefault="00197D86" w:rsidP="00197D86">
            <w:pPr>
              <w:rPr>
                <w:rFonts w:ascii="Arial" w:hAnsi="Arial" w:cs="Arial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197D86" w:rsidRPr="00197D86" w:rsidRDefault="00197D86" w:rsidP="00197D8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4DF" w:rsidRDefault="00F814DF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4DF" w:rsidRDefault="00F814DF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14DF" w:rsidRDefault="00F814DF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GoBack"/>
            <w:bookmarkEnd w:id="3"/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№ 1</w:t>
            </w:r>
          </w:p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sz w:val="24"/>
                <w:szCs w:val="24"/>
              </w:rPr>
              <w:t>к Порядку предоставления субсидий в целях финансового обеспечения затрат   в рамках мер по предупреждению банкротства и восстановлению платежеспособности муниципальных унитарных предприятий</w:t>
            </w:r>
          </w:p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 </w:t>
            </w:r>
            <w:proofErr w:type="spellStart"/>
            <w:r w:rsidRPr="00197D86">
              <w:rPr>
                <w:rFonts w:ascii="Times New Roman" w:hAnsi="Times New Roman" w:cs="Times New Roman"/>
                <w:sz w:val="24"/>
                <w:szCs w:val="24"/>
              </w:rPr>
              <w:t>Лопатино</w:t>
            </w:r>
            <w:proofErr w:type="spellEnd"/>
            <w:r w:rsidRPr="00197D86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Волжский Самарской области</w:t>
            </w:r>
          </w:p>
          <w:p w:rsidR="00197D86" w:rsidRPr="00197D86" w:rsidRDefault="00197D86" w:rsidP="00197D86">
            <w:pPr>
              <w:jc w:val="right"/>
              <w:rPr>
                <w:rFonts w:ascii="Arial" w:hAnsi="Arial" w:cs="Arial"/>
              </w:rPr>
            </w:pPr>
          </w:p>
          <w:p w:rsidR="00197D86" w:rsidRPr="00197D86" w:rsidRDefault="00197D86" w:rsidP="00197D86">
            <w:pPr>
              <w:jc w:val="right"/>
              <w:rPr>
                <w:rFonts w:ascii="Arial" w:hAnsi="Arial" w:cs="Arial"/>
              </w:rPr>
            </w:pPr>
          </w:p>
          <w:p w:rsidR="00197D86" w:rsidRPr="00197D86" w:rsidRDefault="00197D86" w:rsidP="00197D86">
            <w:pPr>
              <w:jc w:val="right"/>
              <w:rPr>
                <w:rFonts w:ascii="Arial" w:hAnsi="Arial" w:cs="Arial"/>
              </w:rPr>
            </w:pPr>
            <w:r w:rsidRPr="00197D86">
              <w:rPr>
                <w:rFonts w:ascii="Arial" w:hAnsi="Arial" w:cs="Arial"/>
              </w:rPr>
              <w:t xml:space="preserve"> </w:t>
            </w:r>
          </w:p>
        </w:tc>
      </w:tr>
      <w:tr w:rsidR="00197D86" w:rsidRPr="00197D86" w:rsidTr="00744A4B">
        <w:tblPrEx>
          <w:tblLook w:val="04A0" w:firstRow="1" w:lastRow="0" w:firstColumn="1" w:lastColumn="0" w:noHBand="0" w:noVBand="1"/>
        </w:tblPrEx>
        <w:tc>
          <w:tcPr>
            <w:tcW w:w="4693" w:type="dxa"/>
            <w:tcBorders>
              <w:top w:val="nil"/>
              <w:left w:val="nil"/>
              <w:bottom w:val="nil"/>
              <w:right w:val="nil"/>
            </w:tcBorders>
          </w:tcPr>
          <w:p w:rsidR="00197D86" w:rsidRPr="00197D86" w:rsidRDefault="00197D86" w:rsidP="00197D86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771" w:type="dxa"/>
            <w:tcBorders>
              <w:top w:val="nil"/>
              <w:left w:val="nil"/>
              <w:bottom w:val="nil"/>
              <w:right w:val="nil"/>
            </w:tcBorders>
          </w:tcPr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97D86">
              <w:rPr>
                <w:rFonts w:ascii="Times New Roman" w:hAnsi="Times New Roman" w:cs="Times New Roman"/>
                <w:sz w:val="26"/>
                <w:szCs w:val="26"/>
              </w:rPr>
              <w:t xml:space="preserve">Главе сельского поселения </w:t>
            </w:r>
            <w:proofErr w:type="spellStart"/>
            <w:r w:rsidRPr="00197D86">
              <w:rPr>
                <w:rFonts w:ascii="Times New Roman" w:hAnsi="Times New Roman" w:cs="Times New Roman"/>
                <w:sz w:val="26"/>
                <w:szCs w:val="26"/>
              </w:rPr>
              <w:t>Лопатино</w:t>
            </w:r>
            <w:proofErr w:type="spellEnd"/>
          </w:p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97D86">
              <w:rPr>
                <w:rFonts w:ascii="Times New Roman" w:hAnsi="Times New Roman" w:cs="Times New Roman"/>
                <w:sz w:val="26"/>
                <w:szCs w:val="26"/>
              </w:rPr>
              <w:t>муниципального района Волжский</w:t>
            </w:r>
          </w:p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97D86">
              <w:rPr>
                <w:rFonts w:ascii="Times New Roman" w:hAnsi="Times New Roman" w:cs="Times New Roman"/>
                <w:sz w:val="26"/>
                <w:szCs w:val="26"/>
              </w:rPr>
              <w:t>Самарской области</w:t>
            </w:r>
          </w:p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7D86" w:rsidRPr="00197D86" w:rsidRDefault="00197D86" w:rsidP="00197D86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sz w:val="24"/>
                <w:szCs w:val="24"/>
              </w:rPr>
              <w:t>_____________________________</w:t>
            </w:r>
          </w:p>
          <w:p w:rsidR="00197D86" w:rsidRPr="00197D86" w:rsidRDefault="00197D86" w:rsidP="00197D86">
            <w:pPr>
              <w:numPr>
                <w:ilvl w:val="1"/>
                <w:numId w:val="0"/>
              </w:numPr>
              <w:rPr>
                <w:rFonts w:ascii="Times New Roman" w:eastAsiaTheme="majorEastAsia" w:hAnsi="Times New Roman" w:cs="Times New Roman"/>
                <w:i/>
                <w:iCs/>
                <w:color w:val="5B9BD5" w:themeColor="accent1"/>
                <w:spacing w:val="15"/>
              </w:rPr>
            </w:pPr>
            <w:r w:rsidRPr="00197D86">
              <w:rPr>
                <w:rFonts w:ascii="Times New Roman" w:eastAsiaTheme="majorEastAsia" w:hAnsi="Times New Roman" w:cs="Times New Roman"/>
                <w:i/>
                <w:iCs/>
                <w:color w:val="5B9BD5" w:themeColor="accent1"/>
                <w:spacing w:val="15"/>
                <w:sz w:val="24"/>
                <w:szCs w:val="24"/>
              </w:rPr>
              <w:t xml:space="preserve">                            </w:t>
            </w:r>
            <w:r w:rsidRPr="00197D86">
              <w:rPr>
                <w:rFonts w:ascii="Times New Roman" w:eastAsiaTheme="majorEastAsia" w:hAnsi="Times New Roman" w:cs="Times New Roman"/>
                <w:iCs/>
                <w:color w:val="5B9BD5" w:themeColor="accent1"/>
                <w:spacing w:val="15"/>
                <w:sz w:val="24"/>
                <w:szCs w:val="24"/>
              </w:rPr>
              <w:t>(</w:t>
            </w:r>
            <w:r w:rsidRPr="00197D86">
              <w:rPr>
                <w:rFonts w:asciiTheme="majorHAnsi" w:eastAsiaTheme="majorEastAsia" w:hAnsiTheme="majorHAnsi" w:cstheme="majorBidi"/>
                <w:i/>
                <w:color w:val="5B9BD5" w:themeColor="accent1"/>
                <w:spacing w:val="15"/>
              </w:rPr>
              <w:t>Ф.И.О</w:t>
            </w:r>
            <w:r w:rsidRPr="00197D86">
              <w:rPr>
                <w:rFonts w:ascii="Times New Roman" w:eastAsiaTheme="majorEastAsia" w:hAnsi="Times New Roman" w:cs="Times New Roman"/>
                <w:i/>
                <w:iCs/>
                <w:color w:val="5B9BD5" w:themeColor="accent1"/>
                <w:spacing w:val="15"/>
              </w:rPr>
              <w:t>.)</w:t>
            </w:r>
          </w:p>
        </w:tc>
      </w:tr>
    </w:tbl>
    <w:p w:rsidR="00197D86" w:rsidRPr="00197D86" w:rsidRDefault="00197D86" w:rsidP="00197D86">
      <w:pPr>
        <w:rPr>
          <w:rFonts w:ascii="Arial" w:hAnsi="Arial" w:cs="Arial"/>
        </w:rPr>
      </w:pP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4" w:name="Par206"/>
      <w:bookmarkEnd w:id="4"/>
      <w:r w:rsidRPr="00197D86">
        <w:rPr>
          <w:rFonts w:ascii="Times New Roman" w:hAnsi="Times New Roman" w:cs="Times New Roman"/>
          <w:sz w:val="26"/>
          <w:szCs w:val="26"/>
        </w:rPr>
        <w:t>ЗАЯВЛЕНИЕ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о предоставлении субсидии в целях финансового обеспечения затрат в рамках мер по предупреждению банкротства и восстановлению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платежеспособности муниципального унитарного предприятия</w:t>
      </w:r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 xml:space="preserve">сельского поселения </w:t>
      </w:r>
      <w:proofErr w:type="spellStart"/>
      <w:r w:rsidRPr="00197D86">
        <w:rPr>
          <w:rFonts w:ascii="Times New Roman" w:hAnsi="Times New Roman" w:cs="Times New Roman"/>
          <w:sz w:val="26"/>
          <w:szCs w:val="26"/>
        </w:rPr>
        <w:t>Лопатино</w:t>
      </w:r>
      <w:proofErr w:type="spellEnd"/>
    </w:p>
    <w:p w:rsidR="00197D86" w:rsidRPr="00197D86" w:rsidRDefault="00197D86" w:rsidP="00197D86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97D86" w:rsidRPr="00197D86" w:rsidRDefault="00197D86" w:rsidP="00197D86">
      <w:pPr>
        <w:spacing w:after="0" w:line="240" w:lineRule="auto"/>
      </w:pPr>
      <w:r w:rsidRPr="00197D86">
        <w:t>___________________________________________________________________________________</w:t>
      </w:r>
    </w:p>
    <w:p w:rsidR="00197D86" w:rsidRPr="00197D86" w:rsidRDefault="00197D86" w:rsidP="00197D86">
      <w:pPr>
        <w:spacing w:after="0" w:line="240" w:lineRule="auto"/>
        <w:jc w:val="center"/>
      </w:pPr>
      <w:r w:rsidRPr="00197D86"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</w:rPr>
        <w:t>(наименование заявителя)</w:t>
      </w:r>
    </w:p>
    <w:p w:rsidR="00197D86" w:rsidRPr="00197D86" w:rsidRDefault="00197D86" w:rsidP="00197D86">
      <w:pPr>
        <w:spacing w:after="0" w:line="240" w:lineRule="auto"/>
      </w:pPr>
      <w:r w:rsidRPr="00197D86">
        <w:t>___________________________________________________________________________________</w:t>
      </w:r>
    </w:p>
    <w:p w:rsidR="00197D86" w:rsidRPr="00197D86" w:rsidRDefault="00197D86" w:rsidP="00197D86">
      <w:pPr>
        <w:numPr>
          <w:ilvl w:val="1"/>
          <w:numId w:val="0"/>
        </w:numPr>
        <w:jc w:val="center"/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</w:rPr>
      </w:pPr>
      <w:r w:rsidRPr="00197D86"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</w:rPr>
        <w:t>(должность, Ф.И.О. руководителя, уполномоченного лица)</w:t>
      </w:r>
    </w:p>
    <w:p w:rsidR="00197D86" w:rsidRPr="00197D86" w:rsidRDefault="00197D86" w:rsidP="00197D86">
      <w:pPr>
        <w:spacing w:after="0" w:line="240" w:lineRule="auto"/>
      </w:pPr>
      <w:r w:rsidRPr="00197D86">
        <w:t>___________________________________________________________________________________</w:t>
      </w:r>
    </w:p>
    <w:p w:rsidR="00197D86" w:rsidRPr="00197D86" w:rsidRDefault="00197D86" w:rsidP="00197D86">
      <w:pPr>
        <w:numPr>
          <w:ilvl w:val="1"/>
          <w:numId w:val="0"/>
        </w:numPr>
        <w:jc w:val="center"/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  <w:sz w:val="20"/>
          <w:szCs w:val="20"/>
        </w:rPr>
      </w:pPr>
      <w:r w:rsidRPr="00197D86"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  <w:sz w:val="20"/>
          <w:szCs w:val="20"/>
        </w:rPr>
        <w:t>(документ, удостоверяющий полномочия лица, действующего от имени заявителя)</w:t>
      </w:r>
    </w:p>
    <w:p w:rsidR="00197D86" w:rsidRPr="00197D86" w:rsidRDefault="00197D86" w:rsidP="00197D86">
      <w:pPr>
        <w:numPr>
          <w:ilvl w:val="1"/>
          <w:numId w:val="0"/>
        </w:numPr>
        <w:rPr>
          <w:rFonts w:ascii="Times New Roman" w:eastAsiaTheme="majorEastAsia" w:hAnsi="Times New Roman" w:cs="Times New Roman"/>
          <w:i/>
          <w:iCs/>
          <w:color w:val="5B9BD5" w:themeColor="accent1"/>
          <w:spacing w:val="15"/>
          <w:sz w:val="20"/>
          <w:szCs w:val="20"/>
        </w:rPr>
      </w:pPr>
    </w:p>
    <w:p w:rsidR="00197D86" w:rsidRPr="00197D86" w:rsidRDefault="00197D86" w:rsidP="00197D86">
      <w:pPr>
        <w:tabs>
          <w:tab w:val="left" w:pos="93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Основной</w:t>
      </w:r>
      <w:r>
        <w:rPr>
          <w:rFonts w:ascii="Times New Roman" w:hAnsi="Times New Roman" w:cs="Times New Roman"/>
          <w:sz w:val="26"/>
          <w:szCs w:val="26"/>
        </w:rPr>
        <w:t xml:space="preserve"> Вид </w:t>
      </w:r>
      <w:proofErr w:type="gramStart"/>
      <w:r w:rsidRPr="00197D86">
        <w:rPr>
          <w:rFonts w:ascii="Times New Roman" w:hAnsi="Times New Roman" w:cs="Times New Roman"/>
          <w:sz w:val="26"/>
          <w:szCs w:val="26"/>
        </w:rPr>
        <w:t>экономической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197D86">
        <w:rPr>
          <w:rFonts w:ascii="Times New Roman" w:hAnsi="Times New Roman" w:cs="Times New Roman"/>
          <w:sz w:val="26"/>
          <w:szCs w:val="26"/>
        </w:rPr>
        <w:t>деятельности</w:t>
      </w:r>
      <w:proofErr w:type="gramEnd"/>
      <w:r w:rsidRPr="00197D86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Юридический адрес_________________________________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Телефон _________________</w:t>
      </w:r>
      <w:proofErr w:type="gramStart"/>
      <w:r w:rsidRPr="00197D86">
        <w:rPr>
          <w:rFonts w:ascii="Times New Roman" w:hAnsi="Times New Roman" w:cs="Times New Roman"/>
          <w:sz w:val="26"/>
          <w:szCs w:val="26"/>
        </w:rPr>
        <w:t>_  факс</w:t>
      </w:r>
      <w:proofErr w:type="gramEnd"/>
      <w:r w:rsidRPr="00197D86">
        <w:rPr>
          <w:rFonts w:ascii="Times New Roman" w:hAnsi="Times New Roman" w:cs="Times New Roman"/>
          <w:sz w:val="26"/>
          <w:szCs w:val="26"/>
        </w:rPr>
        <w:t xml:space="preserve"> _______________, </w:t>
      </w:r>
      <w:r>
        <w:rPr>
          <w:rFonts w:ascii="Times New Roman" w:hAnsi="Times New Roman" w:cs="Times New Roman"/>
          <w:sz w:val="26"/>
          <w:szCs w:val="26"/>
        </w:rPr>
        <w:t>e-</w:t>
      </w:r>
      <w:proofErr w:type="spellStart"/>
      <w:r>
        <w:rPr>
          <w:rFonts w:ascii="Times New Roman" w:hAnsi="Times New Roman" w:cs="Times New Roman"/>
          <w:sz w:val="26"/>
          <w:szCs w:val="26"/>
        </w:rPr>
        <w:t>mail</w:t>
      </w:r>
      <w:proofErr w:type="spellEnd"/>
      <w:r>
        <w:rPr>
          <w:rFonts w:ascii="Times New Roman" w:hAnsi="Times New Roman" w:cs="Times New Roman"/>
          <w:sz w:val="26"/>
          <w:szCs w:val="26"/>
        </w:rPr>
        <w:t>:________________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 xml:space="preserve">Контактное лицо (должность, Ф.И.О., </w:t>
      </w:r>
      <w:proofErr w:type="gramStart"/>
      <w:r w:rsidRPr="00197D86">
        <w:rPr>
          <w:rFonts w:ascii="Times New Roman" w:hAnsi="Times New Roman" w:cs="Times New Roman"/>
          <w:sz w:val="26"/>
          <w:szCs w:val="26"/>
        </w:rPr>
        <w:t>телефон</w:t>
      </w:r>
      <w:r>
        <w:rPr>
          <w:rFonts w:ascii="Times New Roman" w:hAnsi="Times New Roman" w:cs="Times New Roman"/>
          <w:sz w:val="26"/>
          <w:szCs w:val="26"/>
        </w:rPr>
        <w:t>)_</w:t>
      </w:r>
      <w:proofErr w:type="gramEnd"/>
      <w:r>
        <w:rPr>
          <w:rFonts w:ascii="Times New Roman" w:hAnsi="Times New Roman" w:cs="Times New Roman"/>
          <w:sz w:val="26"/>
          <w:szCs w:val="26"/>
        </w:rPr>
        <w:t>___________________________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ИНН ___________________</w:t>
      </w:r>
      <w:proofErr w:type="gramStart"/>
      <w:r w:rsidRPr="00197D86">
        <w:rPr>
          <w:rFonts w:ascii="Times New Roman" w:hAnsi="Times New Roman" w:cs="Times New Roman"/>
          <w:sz w:val="26"/>
          <w:szCs w:val="26"/>
        </w:rPr>
        <w:t>_,КПП</w:t>
      </w:r>
      <w:proofErr w:type="gramEnd"/>
      <w:r w:rsidRPr="00197D86">
        <w:rPr>
          <w:rFonts w:ascii="Times New Roman" w:hAnsi="Times New Roman" w:cs="Times New Roman"/>
          <w:sz w:val="26"/>
          <w:szCs w:val="26"/>
        </w:rPr>
        <w:t xml:space="preserve"> _________</w:t>
      </w:r>
      <w:r>
        <w:rPr>
          <w:rFonts w:ascii="Times New Roman" w:hAnsi="Times New Roman" w:cs="Times New Roman"/>
          <w:sz w:val="26"/>
          <w:szCs w:val="26"/>
        </w:rPr>
        <w:t>_____,ОГРН __________________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Регистрационный номер в ПФР______________________________________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Расчётный счёт №___________________________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в____________________________________</w:t>
      </w: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Pr="00197D86">
        <w:rPr>
          <w:rFonts w:ascii="Times New Roman" w:hAnsi="Times New Roman" w:cs="Times New Roman"/>
          <w:sz w:val="26"/>
          <w:szCs w:val="26"/>
        </w:rPr>
        <w:t>,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lastRenderedPageBreak/>
        <w:t>БИК ____________________, корреспондентс</w:t>
      </w:r>
      <w:r>
        <w:rPr>
          <w:rFonts w:ascii="Times New Roman" w:hAnsi="Times New Roman" w:cs="Times New Roman"/>
          <w:sz w:val="26"/>
          <w:szCs w:val="26"/>
        </w:rPr>
        <w:t>кий счёт_______________________</w:t>
      </w:r>
    </w:p>
    <w:p w:rsidR="00197D86" w:rsidRPr="00197D86" w:rsidRDefault="00197D86" w:rsidP="00197D86">
      <w:pPr>
        <w:spacing w:line="276" w:lineRule="auto"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Просим предоставить на безвозмездной и безвозвратной основе субсидию в целях финансового обеспечения затрат в рамках мер по предупреждению банкротства и восстановлению платежеспособности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:rsidR="00197D86" w:rsidRPr="00197D86" w:rsidRDefault="00197D86" w:rsidP="00197D86">
      <w:pPr>
        <w:numPr>
          <w:ilvl w:val="1"/>
          <w:numId w:val="0"/>
        </w:numPr>
        <w:jc w:val="center"/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  <w:sz w:val="26"/>
          <w:szCs w:val="26"/>
        </w:rPr>
      </w:pPr>
      <w:r w:rsidRPr="00197D86"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  <w:sz w:val="26"/>
          <w:szCs w:val="26"/>
        </w:rPr>
        <w:t>(наименование муниципального унитарного предприятия)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а именно: ____________________________________________________________________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197D86" w:rsidRPr="00197D86" w:rsidRDefault="00197D86" w:rsidP="00197D86">
      <w:pPr>
        <w:numPr>
          <w:ilvl w:val="1"/>
          <w:numId w:val="0"/>
        </w:numPr>
        <w:jc w:val="center"/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  <w:sz w:val="26"/>
          <w:szCs w:val="26"/>
        </w:rPr>
      </w:pPr>
      <w:r w:rsidRPr="00197D86"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  <w:sz w:val="26"/>
          <w:szCs w:val="26"/>
        </w:rPr>
        <w:t>(указывается наименование расходов, на которые необходимо предоставить субсидию)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 _________________________________________________ (рублей).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D86" w:rsidRPr="00197D86" w:rsidRDefault="00197D86" w:rsidP="00197D86">
      <w:pPr>
        <w:widowControl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Обязуемся использовать субсидию по целевому назначению, неиспользованную субсидию (часть её) возвратить в 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бюджет  сельского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</w:t>
      </w:r>
      <w:proofErr w:type="spell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Приложение: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1.____________________________________________________________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 ___________________________________________________________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3. ___________________________________________________________</w:t>
      </w:r>
    </w:p>
    <w:p w:rsidR="00197D86" w:rsidRPr="00197D86" w:rsidRDefault="00197D86" w:rsidP="00197D86">
      <w:pPr>
        <w:tabs>
          <w:tab w:val="left" w:pos="709"/>
        </w:tabs>
        <w:ind w:firstLine="709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 xml:space="preserve">О результатах рассмотрения прошу уведомить по___________________                  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Руководитель муниципального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унитарного предприятия/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уполномоченный представитель_______________________________________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(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подпись)   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(расшифровка подписи)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Главный бухгалтер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унитарного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предприятия                _____________________ __________________________</w:t>
      </w:r>
    </w:p>
    <w:p w:rsidR="00197D86" w:rsidRPr="00197D86" w:rsidRDefault="00197D86" w:rsidP="00197D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(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подпись)   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(расшифровка подписи)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97D86" w:rsidRPr="00197D86" w:rsidRDefault="00197D86" w:rsidP="00197D86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97D86" w:rsidRPr="00197D86" w:rsidRDefault="00197D86" w:rsidP="00197D86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97D86" w:rsidRPr="00197D86" w:rsidRDefault="00197D86" w:rsidP="00197D86">
      <w:pPr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Дата</w:t>
      </w:r>
    </w:p>
    <w:p w:rsidR="00197D86" w:rsidRPr="00197D86" w:rsidRDefault="00197D86" w:rsidP="00197D86">
      <w:pPr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М.П</w:t>
      </w:r>
    </w:p>
    <w:p w:rsidR="00197D86" w:rsidRPr="00197D86" w:rsidRDefault="00197D86" w:rsidP="00197D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D86" w:rsidRPr="00197D86" w:rsidRDefault="00197D86" w:rsidP="00197D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D86" w:rsidRPr="00197D86" w:rsidRDefault="00197D86" w:rsidP="00197D8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197D86" w:rsidRPr="00197D86" w:rsidRDefault="00197D86" w:rsidP="00197D86">
      <w:pPr>
        <w:spacing w:after="0" w:line="240" w:lineRule="auto"/>
        <w:rPr>
          <w:rFonts w:ascii="Times New Roman" w:hAnsi="Times New Roman" w:cs="Times New Roman"/>
          <w:color w:val="3B2D36"/>
          <w:sz w:val="24"/>
          <w:szCs w:val="24"/>
        </w:rPr>
      </w:pP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целях финансового обеспечения 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197D86">
        <w:rPr>
          <w:rFonts w:ascii="Times New Roman" w:hAnsi="Times New Roman" w:cs="Times New Roman"/>
          <w:sz w:val="24"/>
          <w:szCs w:val="24"/>
        </w:rPr>
        <w:t>затрат  в</w:t>
      </w:r>
      <w:proofErr w:type="gramEnd"/>
      <w:r w:rsidRPr="00197D86">
        <w:rPr>
          <w:rFonts w:ascii="Times New Roman" w:hAnsi="Times New Roman" w:cs="Times New Roman"/>
          <w:sz w:val="24"/>
          <w:szCs w:val="24"/>
        </w:rPr>
        <w:t xml:space="preserve"> рамках мер по предупреждению банкротства и восстановлению 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>платежеспособности муниципальных унитарных предприятий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Pr="00197D86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  <w:r w:rsidRPr="00197D86">
        <w:rPr>
          <w:rFonts w:ascii="Times New Roman" w:hAnsi="Times New Roman" w:cs="Times New Roman"/>
          <w:sz w:val="24"/>
          <w:szCs w:val="24"/>
        </w:rPr>
        <w:t xml:space="preserve"> муниципального района Волжский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:rsidR="00197D86" w:rsidRPr="00197D86" w:rsidRDefault="00197D86" w:rsidP="00197D86">
      <w:pPr>
        <w:spacing w:after="0" w:line="240" w:lineRule="auto"/>
        <w:jc w:val="right"/>
      </w:pP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СОГЛАШЕНИЕ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с. Лопатино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</w:t>
      </w: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                            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«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___ »______________г.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Волжский Самарской 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области  в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 Главы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, действующего на основании Устава, с одной стороны, и  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__         </w:t>
      </w: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в лице ____________________________________________________________, действующего на основании_________________________________________, именуемое в дальнейшем «Получатель субсидии», с другой стороны, заключили настоящее соглашение о нижеследующем:</w:t>
      </w:r>
    </w:p>
    <w:p w:rsidR="00197D86" w:rsidRPr="00197D86" w:rsidRDefault="00197D86" w:rsidP="00197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Предмет Соглашения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1.1. Предметом настоящего Соглашения является предоставление субсидии _____________________________________________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</w:t>
      </w: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               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   </w:t>
      </w:r>
      <w:r w:rsidRPr="00197D86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gramEnd"/>
      <w:r w:rsidRPr="00197D8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Получателя субсидии)</w:t>
      </w:r>
    </w:p>
    <w:p w:rsidR="00197D86" w:rsidRPr="00197D86" w:rsidRDefault="00197D86" w:rsidP="00197D86">
      <w:pPr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в целях финансового обеспечения затрат   в рамках мер по предупреждению банкротства и восстановлению платежеспособности (далее - Субсидия).</w:t>
      </w:r>
    </w:p>
    <w:p w:rsidR="00197D86" w:rsidRPr="00197D86" w:rsidRDefault="00197D86" w:rsidP="00197D8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Права и обязанности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 2.1.      Администрация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(далее – Администрация 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поселения)  обязуется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2.1.1.      Осуществить перечисление субсидии на расчетный счет Получателя субсидии в соответствии с разделом 3 настоящего Соглашения.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2.2.      Администрация поселения имеет право: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2.2.1.   Проводить проверки соблюдения Получателем субсидии условий, установленных настоящим Соглашением.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2.2.2.   Осуществлять проверки целевого использования Получателем субсидии, полученной в рамках настоящего Соглашения, а также соответствия представленных отчетов и фактического исполнения.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2.2.3.   Запрашивать от Получателя субсидии необходимую дополнительную информацию, связанную с реализацией настоящего Соглашения.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2.2.4.   Требовать возврата 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средств  при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установлении факта нецелевого использования Получателем субсидии.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2.3.      Получатель субсидии обязуется: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2.3.1. Осуществлять использование субсидии по целевому назначению.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2.3.2.</w:t>
      </w:r>
      <w:r w:rsidRPr="00197D86">
        <w:rPr>
          <w:rFonts w:ascii="Arial" w:eastAsia="Times New Roman" w:hAnsi="Arial" w:cs="Arial"/>
          <w:sz w:val="26"/>
          <w:szCs w:val="26"/>
          <w:lang w:eastAsia="ru-RU"/>
        </w:rPr>
        <w:t xml:space="preserve"> </w:t>
      </w: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Предоставлять в Администрацию поселения следующую отчётность: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не позднее 10 рабочих дней с даты поступления средств Субсидии на расчётный счёт получателя Субсидии отчёт об использовании Субсидии по форме согласно приложению № 3 к настоящему Порядку с приложением копий выписки кредитной организации и расчётно-платёжных документов с отметкой кредитной организации об исполнении;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 позднее 5 числа месяца, следующего за отчётным, выписку кредитной организации о состоянии расчётного счёта Получателя; </w:t>
      </w:r>
    </w:p>
    <w:p w:rsidR="00197D86" w:rsidRPr="00197D86" w:rsidRDefault="00197D86" w:rsidP="00197D8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pacing w:val="-4"/>
          <w:sz w:val="26"/>
          <w:szCs w:val="26"/>
          <w:lang w:eastAsia="ru-RU"/>
        </w:rPr>
        <w:t>не позднее первого апреля года, следующего за отчётным, копию бухгалтерского баланса и копию отчёта о финансовых результатах (форма 2) с приложением квитанции о приёме налоговой декларации (расчёта) в электронном виде.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2.3.3. Осуществить возврат в бюджет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субсидии в случае нецелевого использования средств, установленного по результатам контрольных мероприятий, на сумму выявленного нецелевого использования.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2.3.4.  В случае наличия по состоянию на конец текущего финансового года остатка средств, выделенных в соответствии с настоящим Соглашением, в установленные Порядком сроки возвращать неиспользованные денежные средства,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2.3.5.    В случае изменения платежных реквизитов незамедлительно уведомлять Главного распорядителя бюджетных средств путем направления соответствующего письменного извещения, подписанного директором и главным бухгалтером предприятия.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3. Порядок расчета и перечисления субсидии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3.1.       Субсидия по настоящему Соглашению предоставляется в пределах бюджетных ассигнований, предусмотренных в бюджете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Лопатино</w:t>
      </w:r>
      <w:proofErr w:type="spell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________год.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3.2.      Субсидия предоставляется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размере___________ (_______________</w:t>
      </w: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) рублей.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3.3.       Перечисление субсидии производится в течение 10 (десяти) рабочих дней с момента заключения настоящего Соглашения.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4. Ответственность сторон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4.1.       Стороны несут ответственность за неисполнение или ненадлежащее исполнение обязательств по настоящему Соглашению в соответствии с законодательством Российской Федерации.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4.2.       Получатель субсидии несет ответственность за достоверность предоставляемых сведений об использовании средств, представляемых по настоящему Соглашению.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4.3. Ответственность за соблюдение условий и правомерность предоставления Субсидии несёт администрация сельского поселения </w:t>
      </w:r>
      <w:proofErr w:type="spell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Лоатино</w:t>
      </w:r>
      <w:proofErr w:type="spell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197D86" w:rsidRPr="00197D86" w:rsidRDefault="00197D86" w:rsidP="00197D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Сроки действия соглашения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5.1.              Настоящее Соглашение вступает в силу со дня его подписания Сторонами и действует до 31 декабря ________года.</w:t>
      </w:r>
    </w:p>
    <w:p w:rsidR="00197D86" w:rsidRPr="00197D86" w:rsidRDefault="00197D86" w:rsidP="00197D8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Заключительные положения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6.1. Взаимоотношения Сторон, не урегулированные настоящим Соглашением, регулируются действующим законодательством Российской Федерации.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6.2. Изменения и дополнения в настоящее Соглашение осуществляются по взаимному согласию Сторон в письменной форме в виде дополнений к настоящему Соглашению, которые являются его неотъемлемой частью.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6.3.      Настоящее Соглашение составлено в двух экземплярах, имеющих одинаковую юридическую сипу, по одному экземпляру для каждой из сторон.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7. </w:t>
      </w:r>
      <w:r w:rsidRPr="00197D86">
        <w:rPr>
          <w:rFonts w:ascii="Times New Roman" w:hAnsi="Times New Roman" w:cs="Times New Roman"/>
          <w:sz w:val="26"/>
          <w:szCs w:val="26"/>
        </w:rPr>
        <w:t>Юридические адреса и банковские реквизиты сторон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</w:t>
      </w:r>
      <w:proofErr w:type="gramStart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поселения:   </w:t>
      </w:r>
      <w:proofErr w:type="gramEnd"/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                                   Получатель субсидии: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                                                                   __________________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97D8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М.П.                                                                                                          М.П.                                                    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197D86">
        <w:rPr>
          <w:rFonts w:ascii="Arial" w:eastAsia="Times New Roman" w:hAnsi="Arial" w:cs="Arial"/>
          <w:sz w:val="24"/>
          <w:szCs w:val="24"/>
          <w:lang w:eastAsia="ru-RU"/>
        </w:rPr>
        <w:t> </w:t>
      </w: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197D86" w:rsidRPr="00197D86" w:rsidRDefault="00197D86" w:rsidP="00197D8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B2D36"/>
          <w:sz w:val="24"/>
          <w:szCs w:val="24"/>
          <w:lang w:eastAsia="ru-RU"/>
        </w:rPr>
      </w:pP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 xml:space="preserve">к Порядку предоставления субсидий в целях финансового обеспечения 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 xml:space="preserve">затрат   в рамках мер по предупреждению банкротства и восстановлению 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>платежеспособности муниципальных унитарных предприятий</w:t>
      </w:r>
    </w:p>
    <w:p w:rsidR="00197D86" w:rsidRPr="00197D86" w:rsidRDefault="00197D86" w:rsidP="00197D8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Pr="00197D86">
        <w:rPr>
          <w:rFonts w:ascii="Times New Roman" w:hAnsi="Times New Roman" w:cs="Times New Roman"/>
          <w:sz w:val="24"/>
          <w:szCs w:val="24"/>
        </w:rPr>
        <w:t>Лопатино</w:t>
      </w:r>
      <w:proofErr w:type="spellEnd"/>
    </w:p>
    <w:p w:rsidR="00197D86" w:rsidRPr="00197D86" w:rsidRDefault="00197D86" w:rsidP="00197D86">
      <w:pPr>
        <w:tabs>
          <w:tab w:val="left" w:pos="11745"/>
          <w:tab w:val="right" w:pos="14570"/>
        </w:tabs>
        <w:ind w:firstLine="709"/>
        <w:rPr>
          <w:rFonts w:ascii="Arial" w:hAnsi="Arial" w:cs="Arial"/>
          <w:color w:val="C00000"/>
        </w:rPr>
      </w:pPr>
      <w:r w:rsidRPr="00197D86">
        <w:rPr>
          <w:rFonts w:ascii="Arial" w:hAnsi="Arial" w:cs="Arial"/>
        </w:rPr>
        <w:tab/>
      </w:r>
    </w:p>
    <w:p w:rsidR="00197D86" w:rsidRPr="00197D86" w:rsidRDefault="00197D86" w:rsidP="00197D8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ОТЧЕТ</w:t>
      </w:r>
    </w:p>
    <w:p w:rsidR="00197D86" w:rsidRPr="00197D86" w:rsidRDefault="00197D86" w:rsidP="00197D8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 xml:space="preserve">О целевом использовании субсидии в целях финансового обеспечения </w:t>
      </w:r>
      <w:proofErr w:type="gramStart"/>
      <w:r w:rsidRPr="00197D86">
        <w:rPr>
          <w:rFonts w:ascii="Times New Roman" w:hAnsi="Times New Roman" w:cs="Times New Roman"/>
          <w:sz w:val="26"/>
          <w:szCs w:val="26"/>
        </w:rPr>
        <w:t>затрат  в</w:t>
      </w:r>
      <w:proofErr w:type="gramEnd"/>
      <w:r w:rsidRPr="00197D86">
        <w:rPr>
          <w:rFonts w:ascii="Times New Roman" w:hAnsi="Times New Roman" w:cs="Times New Roman"/>
          <w:sz w:val="26"/>
          <w:szCs w:val="26"/>
        </w:rPr>
        <w:t xml:space="preserve"> рамках мер по предупреждению банкротства и восстановлению</w:t>
      </w:r>
    </w:p>
    <w:p w:rsidR="00197D86" w:rsidRPr="00197D86" w:rsidRDefault="00197D86" w:rsidP="00197D86">
      <w:pPr>
        <w:spacing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197D86">
        <w:rPr>
          <w:rFonts w:ascii="Times New Roman" w:hAnsi="Times New Roman" w:cs="Times New Roman"/>
          <w:sz w:val="26"/>
          <w:szCs w:val="26"/>
        </w:rPr>
        <w:t>платежеспособности муниципального унитарного предприятия</w:t>
      </w:r>
    </w:p>
    <w:p w:rsidR="00197D86" w:rsidRPr="00197D86" w:rsidRDefault="00197D86" w:rsidP="00197D86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197D86" w:rsidRPr="00197D86" w:rsidRDefault="00197D86" w:rsidP="00197D86">
      <w:pPr>
        <w:numPr>
          <w:ilvl w:val="1"/>
          <w:numId w:val="0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97D86"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</w:rPr>
        <w:t xml:space="preserve">(наименование </w:t>
      </w:r>
      <w:proofErr w:type="gramStart"/>
      <w:r w:rsidRPr="00197D86"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</w:rPr>
        <w:t>предприятия)</w:t>
      </w:r>
      <w:r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</w:rPr>
        <w:t xml:space="preserve">   </w:t>
      </w:r>
      <w:proofErr w:type="gramEnd"/>
      <w:r>
        <w:rPr>
          <w:rFonts w:asciiTheme="majorHAnsi" w:eastAsiaTheme="majorEastAsia" w:hAnsiTheme="majorHAnsi" w:cstheme="majorBidi"/>
          <w:i/>
          <w:iCs/>
          <w:color w:val="5B9BD5" w:themeColor="accent1"/>
          <w:spacing w:val="15"/>
        </w:rPr>
        <w:t xml:space="preserve">                                                                                                                </w:t>
      </w:r>
      <w:r w:rsidRPr="00197D86">
        <w:rPr>
          <w:rFonts w:ascii="Times New Roman" w:hAnsi="Times New Roman" w:cs="Times New Roman"/>
          <w:sz w:val="24"/>
          <w:szCs w:val="24"/>
        </w:rPr>
        <w:t>на «_____»____________ 20___г.</w:t>
      </w:r>
      <w:r w:rsidRPr="00197D86">
        <w:rPr>
          <w:rFonts w:ascii="Arial" w:eastAsia="Times New Roman" w:hAnsi="Arial" w:cs="Arial"/>
          <w:color w:val="2D2D2D"/>
          <w:spacing w:val="2"/>
          <w:sz w:val="21"/>
          <w:szCs w:val="21"/>
          <w:lang w:eastAsia="ru-RU"/>
        </w:rPr>
        <w:br/>
      </w:r>
    </w:p>
    <w:tbl>
      <w:tblPr>
        <w:tblW w:w="9782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134"/>
        <w:gridCol w:w="1418"/>
        <w:gridCol w:w="2268"/>
        <w:gridCol w:w="2268"/>
        <w:gridCol w:w="2126"/>
      </w:tblGrid>
      <w:tr w:rsidR="00197D86" w:rsidRPr="00197D86" w:rsidTr="00744A4B">
        <w:tc>
          <w:tcPr>
            <w:tcW w:w="5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Вид субсидии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Плановые назначения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Фактически профинансировано (нарастающим итогом с начала текущего финансового года)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Фактически освоено (кассовые расходы) </w:t>
            </w:r>
            <w:proofErr w:type="gramStart"/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нарастающим  итогом</w:t>
            </w:r>
            <w:proofErr w:type="gramEnd"/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 xml:space="preserve"> с начала текущего финансового года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Остатки неиспользованных средств (на конец отчетного периода)</w:t>
            </w:r>
          </w:p>
        </w:tc>
      </w:tr>
      <w:tr w:rsidR="00197D86" w:rsidRPr="00197D86" w:rsidTr="00744A4B">
        <w:tc>
          <w:tcPr>
            <w:tcW w:w="5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5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6</w:t>
            </w:r>
          </w:p>
        </w:tc>
      </w:tr>
      <w:tr w:rsidR="00197D86" w:rsidRPr="00197D86" w:rsidTr="00744A4B">
        <w:tc>
          <w:tcPr>
            <w:tcW w:w="5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  <w:tr w:rsidR="00197D86" w:rsidRPr="00197D86" w:rsidTr="00744A4B">
        <w:tc>
          <w:tcPr>
            <w:tcW w:w="5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1134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ИТОГО:</w:t>
            </w:r>
          </w:p>
        </w:tc>
        <w:tc>
          <w:tcPr>
            <w:tcW w:w="141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268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  <w:tc>
          <w:tcPr>
            <w:tcW w:w="2126" w:type="dxa"/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197D86" w:rsidRPr="00197D86" w:rsidRDefault="00197D86" w:rsidP="00197D86">
            <w:pPr>
              <w:spacing w:line="432" w:lineRule="atLeast"/>
              <w:jc w:val="center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197D86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 </w:t>
            </w:r>
          </w:p>
        </w:tc>
      </w:tr>
    </w:tbl>
    <w:p w:rsidR="00197D86" w:rsidRPr="00197D86" w:rsidRDefault="00197D86" w:rsidP="00197D86">
      <w:pPr>
        <w:shd w:val="clear" w:color="auto" w:fill="FFFFFF"/>
        <w:spacing w:after="150" w:line="432" w:lineRule="atLeast"/>
        <w:rPr>
          <w:rFonts w:ascii="Times New Roman" w:hAnsi="Times New Roman" w:cs="Times New Roman"/>
          <w:color w:val="333333"/>
          <w:sz w:val="24"/>
          <w:szCs w:val="24"/>
        </w:rPr>
      </w:pP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Приложение: заверенные копии документов (бухгалтерский баланс, отчет о финансовых результатах): на ___ л.</w:t>
      </w: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</w:p>
    <w:p w:rsidR="00197D86" w:rsidRPr="00197D86" w:rsidRDefault="00197D86" w:rsidP="00197D8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Руководитель муниципального</w:t>
      </w: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унитарного предприятия/уполномоченный представитель</w:t>
      </w: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 (подпись) ____________________ (расшифровка подписи)</w:t>
      </w:r>
    </w:p>
    <w:p w:rsidR="00197D86" w:rsidRPr="00197D86" w:rsidRDefault="00197D86" w:rsidP="00197D86">
      <w:pPr>
        <w:shd w:val="clear" w:color="auto" w:fill="FFFFFF"/>
        <w:spacing w:after="0" w:line="315" w:lineRule="atLeast"/>
        <w:textAlignment w:val="baseline"/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</w:pP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Главный бухгалтер</w:t>
      </w: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муниципального унитарного</w:t>
      </w: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предприятия</w:t>
      </w: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  <w:t>__________________ (подпись) ____________________ (расшифровка подписи)</w:t>
      </w:r>
    </w:p>
    <w:p w:rsidR="009265D5" w:rsidRDefault="00197D86" w:rsidP="00197D86">
      <w:pPr>
        <w:shd w:val="clear" w:color="auto" w:fill="FFFFFF"/>
        <w:spacing w:line="432" w:lineRule="atLeast"/>
      </w:pPr>
      <w:r w:rsidRPr="00197D86"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br/>
      </w:r>
      <w:r w:rsidRPr="00197D86">
        <w:rPr>
          <w:rFonts w:ascii="Times New Roman" w:hAnsi="Times New Roman" w:cs="Times New Roman"/>
          <w:color w:val="333333"/>
          <w:sz w:val="24"/>
          <w:szCs w:val="24"/>
        </w:rPr>
        <w:t>М.П.</w:t>
      </w:r>
    </w:p>
    <w:sectPr w:rsidR="0092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6F571AB"/>
    <w:multiLevelType w:val="multilevel"/>
    <w:tmpl w:val="B3565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767695"/>
    <w:multiLevelType w:val="hybridMultilevel"/>
    <w:tmpl w:val="70E47A3A"/>
    <w:lvl w:ilvl="0" w:tplc="E71EED3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2C8"/>
    <w:rsid w:val="00197D86"/>
    <w:rsid w:val="002522C8"/>
    <w:rsid w:val="00576560"/>
    <w:rsid w:val="00905B3F"/>
    <w:rsid w:val="009B0BCC"/>
    <w:rsid w:val="00F81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CF206-6675-411A-8FF2-07B554D57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83101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8310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714433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6B5A018366763147EE65AE4E2F3993D2C210873F5F9A9475D5B784A2229465719291CD8FECA9261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3824</Words>
  <Characters>21803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3</cp:revision>
  <dcterms:created xsi:type="dcterms:W3CDTF">2019-11-12T05:02:00Z</dcterms:created>
  <dcterms:modified xsi:type="dcterms:W3CDTF">2019-11-12T05:19:00Z</dcterms:modified>
</cp:coreProperties>
</file>