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38" w:rsidRPr="003325A0" w:rsidRDefault="006E0D38" w:rsidP="006E0D38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7F5F78" wp14:editId="527E4061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E0D38" w:rsidRPr="003325A0" w:rsidRDefault="006E0D38" w:rsidP="006E0D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D38" w:rsidRPr="003325A0" w:rsidRDefault="006E0D38" w:rsidP="006E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proofErr w:type="gramEnd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9265D5" w:rsidRDefault="006E0D38"/>
    <w:p w:rsidR="006E0D38" w:rsidRPr="00435E9E" w:rsidRDefault="006E0D38" w:rsidP="006E0D3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6E0D38" w:rsidRPr="00435E9E" w:rsidRDefault="006E0D38" w:rsidP="006E0D3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</w:t>
      </w:r>
    </w:p>
    <w:p w:rsidR="006E0D38" w:rsidRDefault="006E0D38" w:rsidP="006E0D38"/>
    <w:p w:rsidR="006E0D38" w:rsidRDefault="006E0D38" w:rsidP="006E0D38"/>
    <w:p w:rsidR="006E0D38" w:rsidRPr="00E65DC2" w:rsidRDefault="006E0D38" w:rsidP="006E0D3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N 131-ФЗ от 06.10.2003 «Об общих принципах организации местного самоуправления в Российской Федерации», Главой 31 Налогового кодекса Российской Федерации, Налоговым кодексом Российской Федерации (в редакции Федерального закона N 141-ФЗ от 29.11.2004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334-ФЗ от 03.08.2018 « О внесении изменений в статью 52 части первой и часть вторую Налогового кодекса Российской Федерации»,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Собрание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6E0D38" w:rsidRPr="006E0D38" w:rsidRDefault="006E0D38" w:rsidP="006E0D3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РЕШИЛО: </w:t>
      </w:r>
    </w:p>
    <w:p w:rsidR="006E0D38" w:rsidRPr="00E65DC2" w:rsidRDefault="006E0D38" w:rsidP="006E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налог на 2019 год, порядок и сроки уплаты налога за земли, находящиеся в пределах границ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поседения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E0D38" w:rsidRPr="00E65DC2" w:rsidRDefault="006E0D38" w:rsidP="006E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Налогоплательщиками земельного налога признаются организации и физические лица, обладающие земельными участками, признаваемые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D38" w:rsidRDefault="006E0D38" w:rsidP="006E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налогообложения признаются земельные участки, расположенные в пределах границ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D38" w:rsidRPr="00E65DC2" w:rsidRDefault="006E0D38" w:rsidP="006E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Налоговая база определяется в отношении каждого земельного участка как его кадастровая </w:t>
      </w:r>
      <w:proofErr w:type="gramStart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,</w:t>
      </w:r>
      <w:proofErr w:type="gram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Едином государственном реестре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 —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 ими в предпринимательской деятельности, на основании сведений Государственного кадастра недвижимости 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6E0D38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6E0D38" w:rsidRPr="00E65DC2" w:rsidRDefault="006E0D38" w:rsidP="006E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размерах, не превышающих: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Налоговым периодом признается календарный год.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Отчетными периодами для налогоплательщиков —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6E0D38" w:rsidRPr="00E65DC2" w:rsidRDefault="006E0D38" w:rsidP="006E0D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организаций и физических лиц, имеющих в собственности земельные участки, являющиеся объектом налогообложения на территории Волжского района, установлены в соответствии со статьей 395 Налогового Кодекса РФ.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налогообложения: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органы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организации и учреждения уголовно-исполнительной системы Министерства юстиции Российской Федерации —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6E0D38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организации — в отношении земельных участков, занятых государственными автомобильными дорогами общего пользования;</w:t>
      </w:r>
    </w:p>
    <w:p w:rsidR="006E0D38" w:rsidRPr="00435E9E" w:rsidRDefault="006E0D38" w:rsidP="006E0D3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организации – участники свободной экономической зоны-в отношении земельных участков, расположенных на территории свободной экономической зоны и используемых в целях выполнения договора об осуществлении деятельности в свободной экономической зоне, сроком на три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года с месяца возникновения права собственности на каждый земельный участок; 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религиозные организации —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— в отношении земельных участков, используемых ими для осуществления уставной деятельности;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— не менее 25 процентов, —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единственными собственниками имущества которых являются указанные общероссийские общественные организации инвалидов, —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6E0D38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организации народных художественных промыслов —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Герои Советского Союза, Герои Российской Федерации, полные кавалеры ордена Славы;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ветераны и инвалиды Великой Отечественной Войны, ветераны и инвалиды боевых действий;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) инвалиды, имеющие III степень ограничения способности к трудовой деятельности, а также лица, которые имеют </w:t>
      </w:r>
      <w:proofErr w:type="gramStart"/>
      <w:r w:rsidRPr="00435E9E">
        <w:rPr>
          <w:rFonts w:ascii="Times New Roman" w:eastAsia="Calibri" w:hAnsi="Times New Roman" w:cs="Times New Roman"/>
          <w:sz w:val="28"/>
          <w:szCs w:val="28"/>
        </w:rPr>
        <w:t>I,</w:t>
      </w:r>
      <w:r w:rsidRPr="00435E9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35E9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35E9E">
        <w:rPr>
          <w:rFonts w:ascii="Times New Roman" w:eastAsia="Calibri" w:hAnsi="Times New Roman" w:cs="Times New Roman"/>
          <w:sz w:val="28"/>
          <w:szCs w:val="28"/>
        </w:rPr>
        <w:t>II группу инвалидности;</w:t>
      </w:r>
    </w:p>
    <w:p w:rsidR="006E0D38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инвалиды с детства;</w:t>
      </w:r>
    </w:p>
    <w:p w:rsidR="006E0D38" w:rsidRPr="006E0D38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38">
        <w:rPr>
          <w:rFonts w:ascii="Times New Roman" w:eastAsia="Calibri" w:hAnsi="Times New Roman" w:cs="Times New Roman"/>
          <w:sz w:val="28"/>
          <w:szCs w:val="28"/>
        </w:rPr>
        <w:t>12) дети инвалидов;</w:t>
      </w:r>
      <w:bookmarkStart w:id="0" w:name="_GoBack"/>
      <w:bookmarkEnd w:id="0"/>
    </w:p>
    <w:p w:rsidR="006E0D38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13)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18.06.1992 N 3061-1), в соответствии с Федеральным законом от 26.11.1998 N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Федеральным законом от 10.01.2002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граждане, имеющие на иждивении троих или более детей в возрасте</w:t>
      </w:r>
      <w:r w:rsidRPr="00B8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E9E">
        <w:rPr>
          <w:rFonts w:ascii="Times New Roman" w:eastAsia="Calibri" w:hAnsi="Times New Roman" w:cs="Times New Roman"/>
          <w:sz w:val="28"/>
          <w:szCs w:val="28"/>
        </w:rPr>
        <w:t>до 18 лет</w:t>
      </w:r>
      <w:r>
        <w:rPr>
          <w:rFonts w:ascii="Times New Roman" w:eastAsia="Calibri" w:hAnsi="Times New Roman" w:cs="Times New Roman"/>
          <w:sz w:val="28"/>
          <w:szCs w:val="28"/>
        </w:rPr>
        <w:t>, а при обучении</w:t>
      </w:r>
      <w:r w:rsidRPr="00B8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E9E">
        <w:rPr>
          <w:rFonts w:ascii="Times New Roman" w:eastAsia="Calibri" w:hAnsi="Times New Roman" w:cs="Times New Roman"/>
          <w:sz w:val="28"/>
          <w:szCs w:val="28"/>
        </w:rPr>
        <w:t>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граждане, имеющие на иждивении ребенка-инвалида в возрасте до 18 лет;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дети-</w:t>
      </w:r>
      <w:proofErr w:type="gramStart"/>
      <w:r w:rsidRPr="00435E9E">
        <w:rPr>
          <w:rFonts w:ascii="Times New Roman" w:eastAsia="Calibri" w:hAnsi="Times New Roman" w:cs="Times New Roman"/>
          <w:sz w:val="28"/>
          <w:szCs w:val="28"/>
        </w:rPr>
        <w:t>сироты  в</w:t>
      </w:r>
      <w:proofErr w:type="gramEnd"/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 возрасте до 18 лет;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435E9E">
        <w:rPr>
          <w:rFonts w:ascii="Times New Roman" w:eastAsia="Calibri" w:hAnsi="Times New Roman" w:cs="Times New Roman"/>
          <w:sz w:val="28"/>
          <w:szCs w:val="28"/>
        </w:rPr>
        <w:t xml:space="preserve">) дети, оставшиеся без попечения родителей, в возрасте до 18 лет; </w:t>
      </w:r>
    </w:p>
    <w:p w:rsidR="006E0D38" w:rsidRPr="00435E9E" w:rsidRDefault="006E0D38" w:rsidP="006E0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435E9E">
        <w:rPr>
          <w:rFonts w:ascii="Times New Roman" w:eastAsia="Calibri" w:hAnsi="Times New Roman" w:cs="Times New Roman"/>
          <w:sz w:val="28"/>
          <w:szCs w:val="28"/>
        </w:rPr>
        <w:t>) лица из числа детей сирот и детей, оставшихся без попечения родителей,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23лет.</w:t>
      </w:r>
    </w:p>
    <w:p w:rsidR="006E0D38" w:rsidRPr="00E65DC2" w:rsidRDefault="006E0D38" w:rsidP="006E0D3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право на льготы, самостоятельно ежегодно, предоставляют необходимые документы в налоговые органы в срок до 1 октября года, являющегося налоговым периодом.</w:t>
      </w:r>
    </w:p>
    <w:p w:rsidR="006E0D38" w:rsidRPr="00E65DC2" w:rsidRDefault="006E0D38" w:rsidP="006E0D38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851" w:hanging="49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как 1/4 соответствующей налоговой ставки процентной доли налоговой </w:t>
      </w:r>
      <w:proofErr w:type="gramStart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.</w:t>
      </w:r>
      <w:proofErr w:type="gramEnd"/>
    </w:p>
    <w:p w:rsidR="006E0D38" w:rsidRPr="00E65DC2" w:rsidRDefault="006E0D38" w:rsidP="006E0D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сроки уплаты платежей по земельному налогу: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      налогоплательщиками — организациями и физическими лицами, являющимися индивидуальными предпринимателями: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       платежи по итогам налогового периода не позднее 1 февраля года, следующего за истекшим налоговым периодом.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Налог подлежит уплате налогоплательщиками — физическими лицами в срок не позднее 1 декабря года, следующего за истекшим налоговым периодом</w:t>
      </w:r>
    </w:p>
    <w:p w:rsidR="006E0D38" w:rsidRPr="00E65DC2" w:rsidRDefault="006E0D38" w:rsidP="006E0D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6E0D38" w:rsidRPr="00E65DC2" w:rsidRDefault="006E0D38" w:rsidP="006E0D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и авансовые платежи по налогу уплачиваются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вво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в действие на территории сельского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2019 года.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Волжская новь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Интернета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D38" w:rsidRPr="00E65DC2" w:rsidRDefault="006E0D38" w:rsidP="006E0D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6E0D38" w:rsidRPr="00E65DC2" w:rsidRDefault="006E0D38" w:rsidP="006E0D3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D38" w:rsidRPr="00E65DC2" w:rsidRDefault="006E0D38" w:rsidP="006E0D38">
      <w:pPr>
        <w:rPr>
          <w:rFonts w:ascii="Times New Roman" w:hAnsi="Times New Roman" w:cs="Times New Roman"/>
          <w:sz w:val="28"/>
          <w:szCs w:val="28"/>
        </w:rPr>
      </w:pPr>
    </w:p>
    <w:p w:rsidR="006E0D38" w:rsidRPr="00435E9E" w:rsidRDefault="006E0D38" w:rsidP="006E0D38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6E0D38" w:rsidRPr="00435E9E" w:rsidRDefault="006E0D38" w:rsidP="006E0D38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D38" w:rsidRDefault="006E0D38" w:rsidP="006E0D38">
      <w:pPr>
        <w:spacing w:line="252" w:lineRule="auto"/>
      </w:pPr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6E0D38" w:rsidRPr="00E65DC2" w:rsidRDefault="006E0D38" w:rsidP="006E0D38">
      <w:pPr>
        <w:rPr>
          <w:rFonts w:ascii="Times New Roman" w:hAnsi="Times New Roman" w:cs="Times New Roman"/>
          <w:sz w:val="28"/>
          <w:szCs w:val="28"/>
        </w:rPr>
      </w:pPr>
    </w:p>
    <w:p w:rsidR="006E0D38" w:rsidRDefault="006E0D38"/>
    <w:sectPr w:rsidR="006E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5E66"/>
    <w:multiLevelType w:val="multilevel"/>
    <w:tmpl w:val="770A27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46C"/>
    <w:multiLevelType w:val="multilevel"/>
    <w:tmpl w:val="24AEA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B426D"/>
    <w:multiLevelType w:val="multilevel"/>
    <w:tmpl w:val="2340C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D250F"/>
    <w:multiLevelType w:val="multilevel"/>
    <w:tmpl w:val="F1F0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57AC1"/>
    <w:multiLevelType w:val="multilevel"/>
    <w:tmpl w:val="2E88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94D66"/>
    <w:multiLevelType w:val="multilevel"/>
    <w:tmpl w:val="32B6E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9"/>
    <w:rsid w:val="00576560"/>
    <w:rsid w:val="006E0D38"/>
    <w:rsid w:val="007D72A9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E9C7-4A8D-442F-B23E-2757E46A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2018-12-20T05:38:00Z</dcterms:created>
  <dcterms:modified xsi:type="dcterms:W3CDTF">2018-12-20T05:41:00Z</dcterms:modified>
</cp:coreProperties>
</file>