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AA" w:rsidRDefault="00144DAA" w:rsidP="00144DAA">
      <w:r>
        <w:rPr>
          <w:noProof/>
          <w:lang w:eastAsia="ru-RU"/>
        </w:rPr>
        <w:t xml:space="preserve">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407DC398" wp14:editId="33C5736A">
            <wp:extent cx="685800" cy="8001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DAA" w:rsidRDefault="00144DAA" w:rsidP="00144DA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144DAA" w:rsidRDefault="00144DAA" w:rsidP="00144DA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144DAA" w:rsidRDefault="00144DAA" w:rsidP="00144DA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144DAA" w:rsidRDefault="00144DAA" w:rsidP="00144DA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144DAA" w:rsidRDefault="00144DAA" w:rsidP="00144DA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16"/>
          <w:szCs w:val="16"/>
          <w:lang w:eastAsia="ru-RU"/>
        </w:rPr>
      </w:pPr>
    </w:p>
    <w:p w:rsidR="00144DAA" w:rsidRDefault="00144DAA" w:rsidP="00144DA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144DAA" w:rsidRDefault="00144DAA" w:rsidP="00144DA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44DAA" w:rsidRDefault="00144DAA" w:rsidP="00144DA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144DAA" w:rsidRDefault="00144DAA" w:rsidP="00144DA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4DAA" w:rsidRDefault="00144DAA" w:rsidP="00144DAA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от </w:t>
      </w:r>
      <w:r w:rsidR="00DE2B7D">
        <w:rPr>
          <w:rFonts w:ascii="Times New Roman" w:eastAsia="Times New Roman" w:hAnsi="Times New Roman"/>
          <w:b/>
          <w:sz w:val="28"/>
          <w:szCs w:val="28"/>
          <w:lang w:eastAsia="ru-RU"/>
        </w:rPr>
        <w:t>03 апреля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2019 года    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  16</w:t>
      </w:r>
      <w:r w:rsidR="009B0719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9B07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144DAA" w:rsidRDefault="00144DAA" w:rsidP="00144D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6E04" w:rsidRPr="00E96E04" w:rsidRDefault="00E96E04" w:rsidP="00E96E04">
      <w:pPr>
        <w:autoSpaceDE w:val="0"/>
        <w:autoSpaceDN w:val="0"/>
        <w:adjustRightInd w:val="0"/>
        <w:spacing w:after="0" w:line="240" w:lineRule="auto"/>
        <w:ind w:left="-349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  <w:r w:rsidRPr="00E96E04">
        <w:rPr>
          <w:rFonts w:ascii="Times New Roman" w:eastAsia="SimSun" w:hAnsi="Times New Roman"/>
          <w:b/>
          <w:bCs/>
          <w:sz w:val="28"/>
          <w:szCs w:val="28"/>
          <w:lang w:eastAsia="ru-RU"/>
        </w:rPr>
        <w:t>Об утверждении порядка определения цены земельных участков,</w:t>
      </w:r>
    </w:p>
    <w:p w:rsidR="00E96E04" w:rsidRPr="00E96E04" w:rsidRDefault="00E96E04" w:rsidP="00E96E04">
      <w:pPr>
        <w:autoSpaceDE w:val="0"/>
        <w:autoSpaceDN w:val="0"/>
        <w:adjustRightInd w:val="0"/>
        <w:spacing w:after="0" w:line="240" w:lineRule="auto"/>
        <w:ind w:left="-349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  <w:r w:rsidRPr="00E96E04">
        <w:rPr>
          <w:rFonts w:ascii="Times New Roman" w:eastAsia="SimSun" w:hAnsi="Times New Roman"/>
          <w:b/>
          <w:bCs/>
          <w:sz w:val="28"/>
          <w:szCs w:val="28"/>
          <w:lang w:eastAsia="ru-RU"/>
        </w:rPr>
        <w:t>находящихся в муниципальной собственности сельского</w:t>
      </w:r>
    </w:p>
    <w:p w:rsidR="00E96E04" w:rsidRPr="00E96E04" w:rsidRDefault="00E96E04" w:rsidP="00E96E04">
      <w:pPr>
        <w:autoSpaceDE w:val="0"/>
        <w:autoSpaceDN w:val="0"/>
        <w:adjustRightInd w:val="0"/>
        <w:spacing w:after="0" w:line="240" w:lineRule="auto"/>
        <w:ind w:left="-349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  <w:r w:rsidRPr="00E96E04">
        <w:rPr>
          <w:rFonts w:ascii="Times New Roman" w:eastAsia="SimSun" w:hAnsi="Times New Roman"/>
          <w:b/>
          <w:bCs/>
          <w:sz w:val="28"/>
          <w:szCs w:val="28"/>
          <w:lang w:eastAsia="ru-RU"/>
        </w:rPr>
        <w:t xml:space="preserve">поселения </w:t>
      </w:r>
      <w:proofErr w:type="spellStart"/>
      <w:r w:rsidRPr="00E96E04">
        <w:rPr>
          <w:rFonts w:ascii="Times New Roman" w:eastAsia="SimSun" w:hAnsi="Times New Roman"/>
          <w:b/>
          <w:bCs/>
          <w:sz w:val="28"/>
          <w:szCs w:val="28"/>
          <w:lang w:eastAsia="ru-RU"/>
        </w:rPr>
        <w:t>Лопатино</w:t>
      </w:r>
      <w:proofErr w:type="spellEnd"/>
      <w:r w:rsidRPr="00E96E04">
        <w:rPr>
          <w:rFonts w:ascii="Times New Roman" w:eastAsia="SimSun" w:hAnsi="Times New Roman"/>
          <w:b/>
          <w:bCs/>
          <w:sz w:val="28"/>
          <w:szCs w:val="28"/>
          <w:lang w:eastAsia="ru-RU"/>
        </w:rPr>
        <w:t xml:space="preserve"> муниципального района Волжский</w:t>
      </w:r>
    </w:p>
    <w:p w:rsidR="00E96E04" w:rsidRPr="00E96E04" w:rsidRDefault="00E96E04" w:rsidP="00E96E04">
      <w:pPr>
        <w:autoSpaceDE w:val="0"/>
        <w:autoSpaceDN w:val="0"/>
        <w:adjustRightInd w:val="0"/>
        <w:spacing w:after="0" w:line="240" w:lineRule="auto"/>
        <w:ind w:left="-349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  <w:r w:rsidRPr="00E96E04">
        <w:rPr>
          <w:rFonts w:ascii="Times New Roman" w:eastAsia="SimSun" w:hAnsi="Times New Roman"/>
          <w:b/>
          <w:bCs/>
          <w:sz w:val="28"/>
          <w:szCs w:val="28"/>
          <w:lang w:eastAsia="ru-RU"/>
        </w:rPr>
        <w:t>Самарской области, при заключении договора</w:t>
      </w:r>
    </w:p>
    <w:p w:rsidR="00E96E04" w:rsidRPr="00E96E04" w:rsidRDefault="00E96E04" w:rsidP="00E96E04">
      <w:pPr>
        <w:autoSpaceDE w:val="0"/>
        <w:autoSpaceDN w:val="0"/>
        <w:adjustRightInd w:val="0"/>
        <w:spacing w:after="0" w:line="240" w:lineRule="auto"/>
        <w:ind w:left="-349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  <w:r w:rsidRPr="00E96E04">
        <w:rPr>
          <w:rFonts w:ascii="Times New Roman" w:eastAsia="SimSun" w:hAnsi="Times New Roman"/>
          <w:b/>
          <w:bCs/>
          <w:sz w:val="28"/>
          <w:szCs w:val="28"/>
          <w:lang w:eastAsia="ru-RU"/>
        </w:rPr>
        <w:t>купли –продажи земельного участка без проведения торгов.</w:t>
      </w:r>
    </w:p>
    <w:p w:rsidR="00E96E04" w:rsidRPr="00E96E04" w:rsidRDefault="00E96E04" w:rsidP="00E96E04">
      <w:pPr>
        <w:autoSpaceDE w:val="0"/>
        <w:autoSpaceDN w:val="0"/>
        <w:adjustRightInd w:val="0"/>
        <w:spacing w:after="0" w:line="240" w:lineRule="auto"/>
        <w:ind w:left="-349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</w:p>
    <w:p w:rsidR="00CD66D3" w:rsidRPr="009B0719" w:rsidRDefault="00CD66D3" w:rsidP="00CD66D3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SimSun" w:hAnsi="Times New Roman"/>
          <w:kern w:val="3"/>
          <w:sz w:val="28"/>
          <w:szCs w:val="28"/>
        </w:rPr>
      </w:pPr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9B0719">
          <w:rPr>
            <w:rFonts w:ascii="Times New Roman" w:eastAsia="SimSun" w:hAnsi="Times New Roman"/>
            <w:color w:val="0000FF"/>
            <w:sz w:val="28"/>
            <w:szCs w:val="28"/>
            <w:lang w:eastAsia="ru-RU"/>
          </w:rPr>
          <w:t>подпунктом 3 пункта 2 статьи 39.4</w:t>
        </w:r>
      </w:hyperlink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 Земельного кодекса Российской Федерации, с учетом </w:t>
      </w:r>
      <w:r w:rsidRPr="009B0719">
        <w:rPr>
          <w:rFonts w:ascii="Times New Roman" w:eastAsia="SimSun" w:hAnsi="Times New Roman"/>
          <w:kern w:val="3"/>
          <w:sz w:val="28"/>
          <w:szCs w:val="28"/>
        </w:rPr>
        <w:t xml:space="preserve">Постановления Правительства Самарской области от 30.09.2015 № 618 «Об утверждении Порядка определения цены земельных участков, находящихся в собственности Самарской области, и земельных участков, государственная собственность на которые не разграничена, при заключении договора купли-продажи земельного участка без проведения торгов и о признании утратившими силу отдельных постановлений Правительства Самарской области»,  Собрание Представителей сельского поселения </w:t>
      </w:r>
      <w:proofErr w:type="spellStart"/>
      <w:r w:rsidRPr="009B0719">
        <w:rPr>
          <w:rFonts w:ascii="Times New Roman" w:eastAsia="SimSun" w:hAnsi="Times New Roman"/>
          <w:kern w:val="3"/>
          <w:sz w:val="28"/>
          <w:szCs w:val="28"/>
        </w:rPr>
        <w:t>Лопатино</w:t>
      </w:r>
      <w:proofErr w:type="spellEnd"/>
      <w:r w:rsidRPr="009B0719">
        <w:rPr>
          <w:rFonts w:ascii="Times New Roman" w:eastAsia="SimSun" w:hAnsi="Times New Roman"/>
          <w:kern w:val="3"/>
          <w:sz w:val="28"/>
          <w:szCs w:val="28"/>
        </w:rPr>
        <w:t>:</w:t>
      </w:r>
    </w:p>
    <w:p w:rsidR="00CD66D3" w:rsidRPr="00FE012A" w:rsidRDefault="00CD66D3" w:rsidP="00CD66D3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hAnsi="Times New Roman"/>
          <w:b/>
          <w:kern w:val="3"/>
          <w:sz w:val="16"/>
          <w:szCs w:val="16"/>
        </w:rPr>
      </w:pPr>
      <w:r>
        <w:rPr>
          <w:rFonts w:ascii="Times New Roman" w:eastAsia="SimSun" w:hAnsi="Times New Roman"/>
          <w:b/>
          <w:kern w:val="3"/>
          <w:sz w:val="28"/>
          <w:szCs w:val="28"/>
        </w:rPr>
        <w:t xml:space="preserve">РЕШИЛО                                                                                                                                                            </w:t>
      </w:r>
      <w:r w:rsidRPr="003448C6">
        <w:rPr>
          <w:rFonts w:ascii="Times New Roman" w:eastAsia="SimSun" w:hAnsi="Times New Roman"/>
          <w:kern w:val="3"/>
          <w:sz w:val="28"/>
          <w:szCs w:val="28"/>
        </w:rPr>
        <w:t>1.</w:t>
      </w:r>
      <w:r>
        <w:rPr>
          <w:rFonts w:ascii="Times New Roman" w:eastAsia="SimSun" w:hAnsi="Times New Roman"/>
          <w:b/>
          <w:kern w:val="3"/>
          <w:sz w:val="28"/>
          <w:szCs w:val="28"/>
        </w:rPr>
        <w:t xml:space="preserve"> </w:t>
      </w:r>
      <w:r w:rsidRPr="00FE012A">
        <w:rPr>
          <w:rFonts w:ascii="Times New Roman" w:eastAsia="SimSun" w:hAnsi="Times New Roman"/>
          <w:sz w:val="28"/>
          <w:szCs w:val="28"/>
          <w:lang w:eastAsia="ru-RU"/>
        </w:rPr>
        <w:t xml:space="preserve">Утвердить </w:t>
      </w:r>
      <w:hyperlink r:id="rId7" w:anchor="Par26" w:history="1">
        <w:r w:rsidRPr="00FE012A">
          <w:rPr>
            <w:rFonts w:ascii="Times New Roman" w:eastAsia="SimSun" w:hAnsi="Times New Roman"/>
            <w:color w:val="0000FF"/>
            <w:sz w:val="28"/>
            <w:szCs w:val="28"/>
            <w:lang w:eastAsia="ru-RU"/>
          </w:rPr>
          <w:t>Порядок</w:t>
        </w:r>
      </w:hyperlink>
      <w:r w:rsidRPr="00FE012A">
        <w:rPr>
          <w:rFonts w:ascii="Times New Roman" w:eastAsia="SimSun" w:hAnsi="Times New Roman"/>
          <w:sz w:val="28"/>
          <w:szCs w:val="28"/>
          <w:lang w:eastAsia="ru-RU"/>
        </w:rPr>
        <w:t xml:space="preserve"> определения цены земельных участков, находящихся в муниципальной собственности </w:t>
      </w:r>
      <w:r w:rsidRPr="00FE012A">
        <w:rPr>
          <w:rFonts w:ascii="Times New Roman" w:eastAsia="SimSun" w:hAnsi="Times New Roman"/>
          <w:kern w:val="3"/>
          <w:sz w:val="28"/>
          <w:szCs w:val="28"/>
          <w:lang w:bidi="ru-RU"/>
        </w:rPr>
        <w:t xml:space="preserve">сельского поселения </w:t>
      </w:r>
      <w:proofErr w:type="spellStart"/>
      <w:r w:rsidRPr="00FE012A">
        <w:rPr>
          <w:rFonts w:ascii="Times New Roman" w:eastAsia="SimSun" w:hAnsi="Times New Roman"/>
          <w:kern w:val="3"/>
          <w:sz w:val="28"/>
          <w:szCs w:val="28"/>
          <w:lang w:bidi="ru-RU"/>
        </w:rPr>
        <w:t>Лопатино</w:t>
      </w:r>
      <w:proofErr w:type="spellEnd"/>
      <w:r w:rsidRPr="00FE012A">
        <w:rPr>
          <w:rFonts w:ascii="Times New Roman" w:eastAsia="SimSun" w:hAnsi="Times New Roman"/>
          <w:kern w:val="3"/>
          <w:sz w:val="28"/>
          <w:szCs w:val="28"/>
          <w:lang w:bidi="ru-RU"/>
        </w:rPr>
        <w:t xml:space="preserve"> муниципального района Волжский Самарской области </w:t>
      </w:r>
      <w:r w:rsidRPr="00FE012A">
        <w:rPr>
          <w:rFonts w:ascii="Times New Roman" w:eastAsia="SimSun" w:hAnsi="Times New Roman"/>
          <w:sz w:val="28"/>
          <w:szCs w:val="28"/>
          <w:lang w:eastAsia="ru-RU"/>
        </w:rPr>
        <w:t>при заключении договора купли-продажи земельного участка без проведения торгов</w:t>
      </w:r>
      <w:bookmarkStart w:id="1" w:name="Par0"/>
      <w:bookmarkEnd w:id="1"/>
      <w:r w:rsidRPr="00FE012A">
        <w:rPr>
          <w:rFonts w:ascii="Times New Roman" w:eastAsia="SimSun" w:hAnsi="Times New Roman"/>
          <w:sz w:val="28"/>
          <w:szCs w:val="28"/>
          <w:lang w:eastAsia="ru-RU"/>
        </w:rPr>
        <w:t xml:space="preserve">    (приложение№1).</w:t>
      </w:r>
      <w:r w:rsidRPr="00FE01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                                                               </w:t>
      </w:r>
      <w:r w:rsidRPr="00FE01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</w:t>
      </w:r>
      <w:r w:rsidRPr="00FE012A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2.</w:t>
      </w: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Pr="00FE012A">
        <w:rPr>
          <w:rFonts w:ascii="Times New Roman" w:eastAsia="SimSun" w:hAnsi="Times New Roman"/>
          <w:sz w:val="28"/>
          <w:szCs w:val="28"/>
          <w:lang w:eastAsia="ru-RU"/>
        </w:rPr>
        <w:t>Настоящее Решение вступает в силу со дня его подписания.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                                                     </w:t>
      </w:r>
      <w:r w:rsidRPr="00FE012A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3. </w:t>
      </w:r>
      <w:r w:rsidRPr="00FE012A">
        <w:rPr>
          <w:rFonts w:ascii="Times New Roman" w:eastAsia="SimSun" w:hAnsi="Times New Roman"/>
          <w:kern w:val="3"/>
          <w:sz w:val="28"/>
          <w:szCs w:val="28"/>
          <w:lang w:bidi="ru-RU"/>
        </w:rPr>
        <w:t xml:space="preserve">Контроль за исполнением настоящего постановления возложить на главу сельского поселения </w:t>
      </w:r>
      <w:proofErr w:type="spellStart"/>
      <w:r w:rsidRPr="00FE012A">
        <w:rPr>
          <w:rFonts w:ascii="Times New Roman" w:eastAsia="SimSun" w:hAnsi="Times New Roman"/>
          <w:kern w:val="3"/>
          <w:sz w:val="28"/>
          <w:szCs w:val="28"/>
          <w:lang w:bidi="ru-RU"/>
        </w:rPr>
        <w:t>Лопатино</w:t>
      </w:r>
      <w:proofErr w:type="spellEnd"/>
      <w:r w:rsidRPr="00FE012A">
        <w:rPr>
          <w:rFonts w:ascii="Times New Roman" w:eastAsia="SimSun" w:hAnsi="Times New Roman"/>
          <w:kern w:val="3"/>
          <w:sz w:val="28"/>
          <w:szCs w:val="28"/>
          <w:lang w:bidi="ru-RU"/>
        </w:rPr>
        <w:t xml:space="preserve"> муниципального района Волжский Самарской области.</w:t>
      </w:r>
      <w:r w:rsidRPr="00FE012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CD66D3" w:rsidRPr="009B0719" w:rsidRDefault="00CD66D3" w:rsidP="00CD66D3">
      <w:pPr>
        <w:suppressAutoHyphens/>
        <w:autoSpaceDN w:val="0"/>
        <w:spacing w:line="249" w:lineRule="auto"/>
        <w:rPr>
          <w:rFonts w:eastAsia="SimSun" w:cs="F"/>
          <w:kern w:val="3"/>
        </w:rPr>
      </w:pPr>
      <w:proofErr w:type="gramStart"/>
      <w:r w:rsidRPr="009B0719">
        <w:rPr>
          <w:rFonts w:ascii="Times New Roman" w:hAnsi="Times New Roman"/>
          <w:b/>
          <w:kern w:val="3"/>
          <w:sz w:val="28"/>
          <w:szCs w:val="28"/>
        </w:rPr>
        <w:t>Глава  сельского</w:t>
      </w:r>
      <w:proofErr w:type="gramEnd"/>
      <w:r w:rsidRPr="009B0719">
        <w:rPr>
          <w:rFonts w:ascii="Times New Roman" w:hAnsi="Times New Roman"/>
          <w:b/>
          <w:kern w:val="3"/>
          <w:sz w:val="28"/>
          <w:szCs w:val="28"/>
        </w:rPr>
        <w:t xml:space="preserve"> поселения </w:t>
      </w:r>
      <w:proofErr w:type="spellStart"/>
      <w:r w:rsidRPr="009B0719">
        <w:rPr>
          <w:rFonts w:ascii="Times New Roman" w:hAnsi="Times New Roman"/>
          <w:b/>
          <w:kern w:val="3"/>
          <w:sz w:val="28"/>
          <w:szCs w:val="28"/>
        </w:rPr>
        <w:t>Лопатино</w:t>
      </w:r>
      <w:proofErr w:type="spellEnd"/>
      <w:r w:rsidRPr="009B0719">
        <w:rPr>
          <w:rFonts w:ascii="Times New Roman" w:hAnsi="Times New Roman"/>
          <w:b/>
          <w:kern w:val="3"/>
          <w:sz w:val="28"/>
          <w:szCs w:val="28"/>
        </w:rPr>
        <w:t xml:space="preserve">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Самарской области                                                                     В.Л. Жуков</w:t>
      </w:r>
    </w:p>
    <w:p w:rsidR="00CD66D3" w:rsidRPr="009B0719" w:rsidRDefault="00CD66D3" w:rsidP="00CD66D3">
      <w:pPr>
        <w:suppressAutoHyphens/>
        <w:autoSpaceDN w:val="0"/>
        <w:spacing w:line="249" w:lineRule="auto"/>
        <w:rPr>
          <w:rFonts w:eastAsia="SimSun" w:cs="F"/>
          <w:kern w:val="3"/>
        </w:rPr>
      </w:pPr>
      <w:r w:rsidRPr="009B0719">
        <w:rPr>
          <w:rFonts w:ascii="Times New Roman" w:hAnsi="Times New Roman"/>
          <w:b/>
          <w:kern w:val="3"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сельского поселения </w:t>
      </w:r>
      <w:proofErr w:type="spellStart"/>
      <w:r w:rsidRPr="009B0719">
        <w:rPr>
          <w:rFonts w:ascii="Times New Roman" w:hAnsi="Times New Roman"/>
          <w:b/>
          <w:kern w:val="3"/>
          <w:sz w:val="28"/>
          <w:szCs w:val="28"/>
        </w:rPr>
        <w:t>Лопатино</w:t>
      </w:r>
      <w:proofErr w:type="spellEnd"/>
      <w:r w:rsidRPr="009B0719">
        <w:rPr>
          <w:rFonts w:ascii="Times New Roman" w:hAnsi="Times New Roman"/>
          <w:b/>
          <w:kern w:val="3"/>
          <w:sz w:val="28"/>
          <w:szCs w:val="28"/>
        </w:rPr>
        <w:t xml:space="preserve">  </w:t>
      </w:r>
      <w:r>
        <w:rPr>
          <w:rFonts w:ascii="Times New Roman" w:hAnsi="Times New Roman"/>
          <w:b/>
          <w:kern w:val="3"/>
          <w:sz w:val="28"/>
          <w:szCs w:val="28"/>
        </w:rPr>
        <w:t xml:space="preserve">                                                           </w:t>
      </w:r>
      <w:r w:rsidRPr="009B0719">
        <w:rPr>
          <w:rFonts w:ascii="Times New Roman" w:hAnsi="Times New Roman"/>
          <w:b/>
          <w:kern w:val="3"/>
          <w:sz w:val="28"/>
          <w:szCs w:val="28"/>
        </w:rPr>
        <w:t xml:space="preserve">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А.И. </w:t>
      </w:r>
      <w:proofErr w:type="spellStart"/>
      <w:r w:rsidRPr="009B0719">
        <w:rPr>
          <w:rFonts w:ascii="Times New Roman" w:hAnsi="Times New Roman"/>
          <w:b/>
          <w:kern w:val="3"/>
          <w:sz w:val="28"/>
          <w:szCs w:val="28"/>
        </w:rPr>
        <w:t>Андреянов</w:t>
      </w:r>
      <w:proofErr w:type="spellEnd"/>
    </w:p>
    <w:p w:rsidR="00CD66D3" w:rsidRDefault="00CD66D3" w:rsidP="00CD66D3">
      <w:pPr>
        <w:suppressAutoHyphens/>
        <w:autoSpaceDN w:val="0"/>
        <w:spacing w:line="256" w:lineRule="auto"/>
        <w:jc w:val="right"/>
        <w:rPr>
          <w:rFonts w:ascii="Times New Roman" w:eastAsia="SimSun" w:hAnsi="Times New Roman"/>
          <w:kern w:val="3"/>
          <w:sz w:val="28"/>
          <w:szCs w:val="28"/>
        </w:rPr>
      </w:pPr>
      <w:r>
        <w:rPr>
          <w:rFonts w:ascii="Times New Roman" w:eastAsia="SimSun" w:hAnsi="Times New Roman"/>
          <w:kern w:val="3"/>
          <w:sz w:val="28"/>
          <w:szCs w:val="28"/>
        </w:rPr>
        <w:lastRenderedPageBreak/>
        <w:t xml:space="preserve">Приложение № 1                                                                                                                        к Решению Собрания Представителей                                                                          сельского поселения </w:t>
      </w:r>
      <w:proofErr w:type="spellStart"/>
      <w:r>
        <w:rPr>
          <w:rFonts w:ascii="Times New Roman" w:eastAsia="SimSun" w:hAnsi="Times New Roman"/>
          <w:kern w:val="3"/>
          <w:sz w:val="28"/>
          <w:szCs w:val="28"/>
        </w:rPr>
        <w:t>Лопатино</w:t>
      </w:r>
      <w:proofErr w:type="spellEnd"/>
      <w:r>
        <w:rPr>
          <w:rFonts w:ascii="Times New Roman" w:eastAsia="SimSun" w:hAnsi="Times New Roman"/>
          <w:kern w:val="3"/>
          <w:sz w:val="28"/>
          <w:szCs w:val="28"/>
        </w:rPr>
        <w:t xml:space="preserve">                                                                                                  от 03.04.2019г. № 166</w:t>
      </w:r>
    </w:p>
    <w:p w:rsidR="00CD66D3" w:rsidRPr="009B0719" w:rsidRDefault="00CD66D3" w:rsidP="00CD66D3">
      <w:pPr>
        <w:suppressAutoHyphens/>
        <w:autoSpaceDN w:val="0"/>
        <w:spacing w:line="256" w:lineRule="auto"/>
        <w:jc w:val="right"/>
        <w:rPr>
          <w:rFonts w:ascii="Times New Roman" w:eastAsia="SimSun" w:hAnsi="Times New Roman"/>
          <w:kern w:val="3"/>
          <w:sz w:val="28"/>
          <w:szCs w:val="28"/>
        </w:rPr>
      </w:pPr>
    </w:p>
    <w:p w:rsidR="00CD66D3" w:rsidRDefault="00CD66D3" w:rsidP="00CD66D3">
      <w:pPr>
        <w:autoSpaceDE w:val="0"/>
        <w:autoSpaceDN w:val="0"/>
        <w:adjustRightInd w:val="0"/>
        <w:spacing w:after="0" w:line="240" w:lineRule="auto"/>
        <w:ind w:left="-349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SimSun" w:hAnsi="Times New Roman"/>
          <w:b/>
          <w:bCs/>
          <w:sz w:val="28"/>
          <w:szCs w:val="28"/>
          <w:lang w:eastAsia="ru-RU"/>
        </w:rPr>
        <w:t>ПОРЯДОК</w:t>
      </w:r>
      <w:r w:rsidRPr="00E96E04">
        <w:rPr>
          <w:rFonts w:ascii="Times New Roman" w:eastAsia="SimSun" w:hAnsi="Times New Roman"/>
          <w:b/>
          <w:bCs/>
          <w:sz w:val="28"/>
          <w:szCs w:val="28"/>
          <w:lang w:eastAsia="ru-RU"/>
        </w:rPr>
        <w:t xml:space="preserve"> </w:t>
      </w:r>
    </w:p>
    <w:p w:rsidR="00CD66D3" w:rsidRPr="00E96E04" w:rsidRDefault="00CD66D3" w:rsidP="00CD66D3">
      <w:pPr>
        <w:autoSpaceDE w:val="0"/>
        <w:autoSpaceDN w:val="0"/>
        <w:adjustRightInd w:val="0"/>
        <w:spacing w:after="0" w:line="240" w:lineRule="auto"/>
        <w:ind w:left="-349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  <w:r w:rsidRPr="00E96E04">
        <w:rPr>
          <w:rFonts w:ascii="Times New Roman" w:eastAsia="SimSun" w:hAnsi="Times New Roman"/>
          <w:b/>
          <w:bCs/>
          <w:sz w:val="28"/>
          <w:szCs w:val="28"/>
          <w:lang w:eastAsia="ru-RU"/>
        </w:rPr>
        <w:t>определения цены земельных участков,</w:t>
      </w:r>
    </w:p>
    <w:p w:rsidR="00CD66D3" w:rsidRPr="00E96E04" w:rsidRDefault="00CD66D3" w:rsidP="00CD66D3">
      <w:pPr>
        <w:autoSpaceDE w:val="0"/>
        <w:autoSpaceDN w:val="0"/>
        <w:adjustRightInd w:val="0"/>
        <w:spacing w:after="0" w:line="240" w:lineRule="auto"/>
        <w:ind w:left="-349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  <w:r w:rsidRPr="00E96E04">
        <w:rPr>
          <w:rFonts w:ascii="Times New Roman" w:eastAsia="SimSun" w:hAnsi="Times New Roman"/>
          <w:b/>
          <w:bCs/>
          <w:sz w:val="28"/>
          <w:szCs w:val="28"/>
          <w:lang w:eastAsia="ru-RU"/>
        </w:rPr>
        <w:t>находящихся в муниципальной собственности сельского</w:t>
      </w:r>
    </w:p>
    <w:p w:rsidR="00CD66D3" w:rsidRPr="00E96E04" w:rsidRDefault="00CD66D3" w:rsidP="00CD66D3">
      <w:pPr>
        <w:autoSpaceDE w:val="0"/>
        <w:autoSpaceDN w:val="0"/>
        <w:adjustRightInd w:val="0"/>
        <w:spacing w:after="0" w:line="240" w:lineRule="auto"/>
        <w:ind w:left="-349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  <w:r w:rsidRPr="00E96E04">
        <w:rPr>
          <w:rFonts w:ascii="Times New Roman" w:eastAsia="SimSun" w:hAnsi="Times New Roman"/>
          <w:b/>
          <w:bCs/>
          <w:sz w:val="28"/>
          <w:szCs w:val="28"/>
          <w:lang w:eastAsia="ru-RU"/>
        </w:rPr>
        <w:t xml:space="preserve">поселения </w:t>
      </w:r>
      <w:proofErr w:type="spellStart"/>
      <w:r w:rsidRPr="00E96E04">
        <w:rPr>
          <w:rFonts w:ascii="Times New Roman" w:eastAsia="SimSun" w:hAnsi="Times New Roman"/>
          <w:b/>
          <w:bCs/>
          <w:sz w:val="28"/>
          <w:szCs w:val="28"/>
          <w:lang w:eastAsia="ru-RU"/>
        </w:rPr>
        <w:t>Лопатино</w:t>
      </w:r>
      <w:proofErr w:type="spellEnd"/>
      <w:r w:rsidRPr="00E96E04">
        <w:rPr>
          <w:rFonts w:ascii="Times New Roman" w:eastAsia="SimSun" w:hAnsi="Times New Roman"/>
          <w:b/>
          <w:bCs/>
          <w:sz w:val="28"/>
          <w:szCs w:val="28"/>
          <w:lang w:eastAsia="ru-RU"/>
        </w:rPr>
        <w:t xml:space="preserve"> муниципального района Волжский</w:t>
      </w:r>
    </w:p>
    <w:p w:rsidR="00CD66D3" w:rsidRDefault="00CD66D3" w:rsidP="00CD66D3">
      <w:pPr>
        <w:autoSpaceDE w:val="0"/>
        <w:autoSpaceDN w:val="0"/>
        <w:adjustRightInd w:val="0"/>
        <w:spacing w:after="0" w:line="240" w:lineRule="auto"/>
        <w:ind w:left="-349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E96E04">
        <w:rPr>
          <w:rFonts w:ascii="Times New Roman" w:eastAsia="SimSun" w:hAnsi="Times New Roman"/>
          <w:b/>
          <w:bCs/>
          <w:sz w:val="28"/>
          <w:szCs w:val="28"/>
          <w:lang w:eastAsia="ru-RU"/>
        </w:rPr>
        <w:t>Самарской области, при заключении договора</w:t>
      </w:r>
      <w:r>
        <w:rPr>
          <w:rFonts w:ascii="Times New Roman" w:eastAsia="SimSu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</w:t>
      </w:r>
      <w:r w:rsidRPr="00E96E04">
        <w:rPr>
          <w:rFonts w:ascii="Times New Roman" w:eastAsia="SimSun" w:hAnsi="Times New Roman"/>
          <w:b/>
          <w:bCs/>
          <w:sz w:val="28"/>
          <w:szCs w:val="28"/>
          <w:lang w:eastAsia="ru-RU"/>
        </w:rPr>
        <w:t>купли –продажи земельного участка без проведения торгов</w:t>
      </w:r>
    </w:p>
    <w:p w:rsidR="00CD66D3" w:rsidRDefault="00CD66D3" w:rsidP="00CD66D3">
      <w:pPr>
        <w:autoSpaceDE w:val="0"/>
        <w:autoSpaceDN w:val="0"/>
        <w:adjustRightInd w:val="0"/>
        <w:spacing w:after="0" w:line="240" w:lineRule="auto"/>
        <w:ind w:left="-349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</w:p>
    <w:p w:rsidR="00CD66D3" w:rsidRPr="00FE012A" w:rsidRDefault="00CD66D3" w:rsidP="00CD66D3">
      <w:pPr>
        <w:autoSpaceDE w:val="0"/>
        <w:autoSpaceDN w:val="0"/>
        <w:adjustRightInd w:val="0"/>
        <w:spacing w:after="0" w:line="240" w:lineRule="auto"/>
        <w:ind w:left="-34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737D2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FE012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1. </w:t>
      </w:r>
      <w:r w:rsidRPr="00737D2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Настоящий Порядок регулирует механизм определения цены земельных участков, находящихся в собственности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муниципального района Волжский </w:t>
      </w:r>
      <w:r w:rsidRPr="00737D2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Самарской области, и земельных участков, государственная собственность на которые не разграничена, при заключении договора купли-продажи земельного участка без проведения торгов.</w:t>
      </w:r>
    </w:p>
    <w:p w:rsidR="00CD66D3" w:rsidRPr="009B0719" w:rsidRDefault="00CD66D3" w:rsidP="00CD66D3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20" w:after="0" w:line="240" w:lineRule="auto"/>
        <w:ind w:left="-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 Цена земельных участков, на которых расположены здания, сооружения (</w:t>
      </w:r>
      <w:hyperlink r:id="rId8" w:history="1">
        <w:r w:rsidRPr="009B0719">
          <w:rPr>
            <w:rFonts w:ascii="Times New Roman" w:eastAsia="SimSun" w:hAnsi="Times New Roman"/>
            <w:color w:val="0000FF"/>
            <w:sz w:val="28"/>
            <w:szCs w:val="28"/>
            <w:lang w:eastAsia="ru-RU"/>
          </w:rPr>
          <w:t>подпункт 6 пункта 2 статьи 39.3</w:t>
        </w:r>
      </w:hyperlink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 Земельного кодекса Российской Федерации), при их продаже определяется:</w:t>
      </w:r>
    </w:p>
    <w:p w:rsidR="00CD66D3" w:rsidRPr="009B0719" w:rsidRDefault="00CD66D3" w:rsidP="00CD66D3">
      <w:pPr>
        <w:autoSpaceDE w:val="0"/>
        <w:autoSpaceDN w:val="0"/>
        <w:adjustRightInd w:val="0"/>
        <w:spacing w:before="220" w:after="0" w:line="240" w:lineRule="auto"/>
        <w:ind w:left="-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bookmarkStart w:id="2" w:name="Par1"/>
      <w:bookmarkEnd w:id="2"/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1) в размере </w:t>
      </w:r>
      <w:r w:rsidRPr="00FE012A">
        <w:rPr>
          <w:rFonts w:ascii="Times New Roman" w:eastAsia="SimSun" w:hAnsi="Times New Roman"/>
          <w:b/>
          <w:sz w:val="28"/>
          <w:szCs w:val="28"/>
          <w:lang w:eastAsia="ru-RU"/>
        </w:rPr>
        <w:t xml:space="preserve">двадцати </w:t>
      </w:r>
      <w:r w:rsidRPr="009B0719">
        <w:rPr>
          <w:rFonts w:ascii="Times New Roman" w:eastAsia="SimSun" w:hAnsi="Times New Roman"/>
          <w:sz w:val="28"/>
          <w:szCs w:val="28"/>
          <w:lang w:eastAsia="ru-RU"/>
        </w:rPr>
        <w:t>процентов от кадастровой стоимости земельных участков на период до 1 января 2020 года:</w:t>
      </w:r>
    </w:p>
    <w:p w:rsidR="00CD66D3" w:rsidRPr="009B0719" w:rsidRDefault="00CD66D3" w:rsidP="00CD66D3">
      <w:pPr>
        <w:autoSpaceDE w:val="0"/>
        <w:autoSpaceDN w:val="0"/>
        <w:adjustRightInd w:val="0"/>
        <w:spacing w:before="220" w:after="0" w:line="240" w:lineRule="auto"/>
        <w:ind w:left="-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- коммерческим организациям и индивидуальным предпринимателям, если право собственности указанных лиц на здания, сооружения либо помещения в них возникло в порядке приватизации до вступления в силу Земельного </w:t>
      </w:r>
      <w:hyperlink r:id="rId9" w:history="1">
        <w:r w:rsidRPr="009B0719">
          <w:rPr>
            <w:rFonts w:ascii="Times New Roman" w:eastAsia="SimSun" w:hAnsi="Times New Roman"/>
            <w:color w:val="0000FF"/>
            <w:sz w:val="28"/>
            <w:szCs w:val="28"/>
            <w:lang w:eastAsia="ru-RU"/>
          </w:rPr>
          <w:t>кодекса</w:t>
        </w:r>
      </w:hyperlink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 Российской Федерации;</w:t>
      </w:r>
    </w:p>
    <w:p w:rsidR="00CD66D3" w:rsidRPr="009B0719" w:rsidRDefault="00CD66D3" w:rsidP="00CD66D3">
      <w:pPr>
        <w:autoSpaceDE w:val="0"/>
        <w:autoSpaceDN w:val="0"/>
        <w:adjustRightInd w:val="0"/>
        <w:spacing w:before="220" w:after="0" w:line="240" w:lineRule="auto"/>
        <w:ind w:left="-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- коммерческим организациям и индивидуальным предпринимателям, к которым право собственности на здания, сооружения либо помещения в них перешло в результате универсального правопреемства от лиц, которые приобрели эти здания, сооружения либо помещения в них в порядке приватизации и право собственности у которых возникло до вступления в силу Земельного </w:t>
      </w:r>
      <w:hyperlink r:id="rId10" w:history="1">
        <w:r w:rsidRPr="009B0719">
          <w:rPr>
            <w:rFonts w:ascii="Times New Roman" w:eastAsia="SimSun" w:hAnsi="Times New Roman"/>
            <w:color w:val="0000FF"/>
            <w:sz w:val="28"/>
            <w:szCs w:val="28"/>
            <w:lang w:eastAsia="ru-RU"/>
          </w:rPr>
          <w:t>кодекса</w:t>
        </w:r>
      </w:hyperlink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 Российской Федерации;</w:t>
      </w:r>
    </w:p>
    <w:p w:rsidR="00CD66D3" w:rsidRPr="009B0719" w:rsidRDefault="00CD66D3" w:rsidP="00CD66D3">
      <w:pPr>
        <w:autoSpaceDE w:val="0"/>
        <w:autoSpaceDN w:val="0"/>
        <w:adjustRightInd w:val="0"/>
        <w:spacing w:before="220" w:after="0" w:line="240" w:lineRule="auto"/>
        <w:ind w:left="-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- гражданам и некоммерческим организациям, если право собственности указанных лиц на здания, сооружения либо помещения в них возникло до вступления в силу Земельного </w:t>
      </w:r>
      <w:hyperlink r:id="rId11" w:history="1">
        <w:r w:rsidRPr="009B0719">
          <w:rPr>
            <w:rFonts w:ascii="Times New Roman" w:eastAsia="SimSun" w:hAnsi="Times New Roman"/>
            <w:color w:val="0000FF"/>
            <w:sz w:val="28"/>
            <w:szCs w:val="28"/>
            <w:lang w:eastAsia="ru-RU"/>
          </w:rPr>
          <w:t>кодекса</w:t>
        </w:r>
      </w:hyperlink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 Российской Федерации;</w:t>
      </w:r>
    </w:p>
    <w:p w:rsidR="00CD66D3" w:rsidRPr="009B0719" w:rsidRDefault="00CD66D3" w:rsidP="00CD66D3">
      <w:pPr>
        <w:autoSpaceDE w:val="0"/>
        <w:autoSpaceDN w:val="0"/>
        <w:adjustRightInd w:val="0"/>
        <w:spacing w:before="220" w:after="0" w:line="240" w:lineRule="auto"/>
        <w:ind w:left="-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9B0719">
        <w:rPr>
          <w:rFonts w:ascii="Times New Roman" w:eastAsia="SimSun" w:hAnsi="Times New Roman"/>
          <w:sz w:val="28"/>
          <w:szCs w:val="28"/>
          <w:lang w:eastAsia="ru-RU"/>
        </w:rPr>
        <w:t>- юридическим лицам при переоформлении прав на земельные участки, предоставленные им на праве постоянного (бессрочного) пользования;</w:t>
      </w:r>
    </w:p>
    <w:p w:rsidR="00CD66D3" w:rsidRPr="009B0719" w:rsidRDefault="00CD66D3" w:rsidP="00CD66D3">
      <w:pPr>
        <w:autoSpaceDE w:val="0"/>
        <w:autoSpaceDN w:val="0"/>
        <w:adjustRightInd w:val="0"/>
        <w:spacing w:before="220" w:after="0" w:line="240" w:lineRule="auto"/>
        <w:ind w:left="-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9B0719">
        <w:rPr>
          <w:rFonts w:ascii="Times New Roman" w:eastAsia="SimSun" w:hAnsi="Times New Roman"/>
          <w:sz w:val="28"/>
          <w:szCs w:val="28"/>
          <w:lang w:eastAsia="ru-RU"/>
        </w:rPr>
        <w:t>- гражданам, являющимся собственниками расположенных на таких земельных участках жилых домов;</w:t>
      </w:r>
    </w:p>
    <w:p w:rsidR="00CD66D3" w:rsidRPr="009B0719" w:rsidRDefault="00CD66D3" w:rsidP="00CD66D3">
      <w:pPr>
        <w:autoSpaceDE w:val="0"/>
        <w:autoSpaceDN w:val="0"/>
        <w:adjustRightInd w:val="0"/>
        <w:spacing w:before="220" w:after="0" w:line="240" w:lineRule="auto"/>
        <w:ind w:left="-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bookmarkStart w:id="3" w:name="Par11"/>
      <w:bookmarkEnd w:id="3"/>
      <w:r w:rsidRPr="009B0719">
        <w:rPr>
          <w:rFonts w:ascii="Times New Roman" w:eastAsia="SimSun" w:hAnsi="Times New Roman"/>
          <w:sz w:val="28"/>
          <w:szCs w:val="28"/>
          <w:lang w:eastAsia="ru-RU"/>
        </w:rPr>
        <w:lastRenderedPageBreak/>
        <w:t xml:space="preserve">2) в размере </w:t>
      </w:r>
      <w:r w:rsidRPr="00FE012A">
        <w:rPr>
          <w:rFonts w:ascii="Times New Roman" w:eastAsia="SimSun" w:hAnsi="Times New Roman"/>
          <w:b/>
          <w:sz w:val="28"/>
          <w:szCs w:val="28"/>
          <w:lang w:eastAsia="ru-RU"/>
        </w:rPr>
        <w:t>тридцати</w:t>
      </w:r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 процентов от кадастровой стоимости земельных участков на период до 1 января 2020 года:</w:t>
      </w:r>
    </w:p>
    <w:p w:rsidR="00CD66D3" w:rsidRPr="009B0719" w:rsidRDefault="00CD66D3" w:rsidP="00CD66D3">
      <w:pPr>
        <w:autoSpaceDE w:val="0"/>
        <w:autoSpaceDN w:val="0"/>
        <w:adjustRightInd w:val="0"/>
        <w:spacing w:before="220" w:after="0" w:line="240" w:lineRule="auto"/>
        <w:ind w:left="-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9B0719">
        <w:rPr>
          <w:rFonts w:ascii="Times New Roman" w:eastAsia="SimSun" w:hAnsi="Times New Roman"/>
          <w:sz w:val="28"/>
          <w:szCs w:val="28"/>
          <w:lang w:eastAsia="ru-RU"/>
        </w:rPr>
        <w:t>- гражданам, являющимся собственниками гаражей, относящихся к объектам капитального строительства, расположенных на земельных участках, если площадь таких земельных участков не превышает пятидесяти квадратных метров;</w:t>
      </w:r>
    </w:p>
    <w:p w:rsidR="00CD66D3" w:rsidRPr="009B0719" w:rsidRDefault="00CD66D3" w:rsidP="00CD66D3">
      <w:pPr>
        <w:autoSpaceDE w:val="0"/>
        <w:autoSpaceDN w:val="0"/>
        <w:adjustRightInd w:val="0"/>
        <w:spacing w:before="220" w:after="0" w:line="240" w:lineRule="auto"/>
        <w:ind w:left="-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9B0719">
        <w:rPr>
          <w:rFonts w:ascii="Times New Roman" w:eastAsia="SimSun" w:hAnsi="Times New Roman"/>
          <w:sz w:val="28"/>
          <w:szCs w:val="28"/>
          <w:lang w:eastAsia="ru-RU"/>
        </w:rPr>
        <w:t>- гражданам, являющимся собственниками гаражей, представляющих собой помещения в здании;</w:t>
      </w:r>
    </w:p>
    <w:p w:rsidR="00CD66D3" w:rsidRPr="009B0719" w:rsidRDefault="00CD66D3" w:rsidP="00CD66D3">
      <w:pPr>
        <w:autoSpaceDE w:val="0"/>
        <w:autoSpaceDN w:val="0"/>
        <w:adjustRightInd w:val="0"/>
        <w:spacing w:before="220" w:after="0" w:line="240" w:lineRule="auto"/>
        <w:ind w:left="-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bookmarkStart w:id="4" w:name="Par15"/>
      <w:bookmarkEnd w:id="4"/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3) в размере </w:t>
      </w:r>
      <w:r w:rsidRPr="009B0719">
        <w:rPr>
          <w:rFonts w:ascii="Times New Roman" w:eastAsia="SimSun" w:hAnsi="Times New Roman"/>
          <w:b/>
          <w:sz w:val="28"/>
          <w:szCs w:val="28"/>
          <w:lang w:eastAsia="ru-RU"/>
        </w:rPr>
        <w:t>пятидесяти</w:t>
      </w:r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 процентов от кадастровой стоимости земельных участков на период до 1 января 2020 года собственникам зданий, сооружений либо помещений в них, не указанным в </w:t>
      </w:r>
      <w:hyperlink r:id="rId12" w:anchor="Par1" w:history="1">
        <w:r w:rsidRPr="009B0719">
          <w:rPr>
            <w:rFonts w:ascii="Times New Roman" w:eastAsia="SimSun" w:hAnsi="Times New Roman"/>
            <w:color w:val="0000FF"/>
            <w:sz w:val="28"/>
            <w:szCs w:val="28"/>
            <w:lang w:eastAsia="ru-RU"/>
          </w:rPr>
          <w:t>подпунктах 1</w:t>
        </w:r>
      </w:hyperlink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 и </w:t>
      </w:r>
      <w:hyperlink r:id="rId13" w:anchor="Par11" w:history="1">
        <w:r w:rsidRPr="009B0719">
          <w:rPr>
            <w:rFonts w:ascii="Times New Roman" w:eastAsia="SimSun" w:hAnsi="Times New Roman"/>
            <w:color w:val="0000FF"/>
            <w:sz w:val="28"/>
            <w:szCs w:val="28"/>
            <w:lang w:eastAsia="ru-RU"/>
          </w:rPr>
          <w:t xml:space="preserve">2 пункта 1.2. </w:t>
        </w:r>
      </w:hyperlink>
      <w:r w:rsidRPr="009B0719">
        <w:rPr>
          <w:rFonts w:ascii="Times New Roman" w:eastAsia="SimSun" w:hAnsi="Times New Roman"/>
          <w:sz w:val="28"/>
          <w:szCs w:val="28"/>
          <w:lang w:eastAsia="ru-RU"/>
        </w:rPr>
        <w:t>настоящего Постановления;</w:t>
      </w:r>
    </w:p>
    <w:p w:rsidR="00CD66D3" w:rsidRPr="009B0719" w:rsidRDefault="00CD66D3" w:rsidP="00CD66D3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20" w:after="0" w:line="240" w:lineRule="auto"/>
        <w:ind w:left="-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SimSun" w:hAnsi="Times New Roman"/>
          <w:sz w:val="28"/>
          <w:szCs w:val="28"/>
          <w:lang w:eastAsia="ru-RU"/>
        </w:rPr>
        <w:t>орядок</w:t>
      </w:r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, установленные </w:t>
      </w:r>
      <w:hyperlink r:id="rId14" w:anchor="Par0" w:history="1">
        <w:r w:rsidRPr="009B0719">
          <w:rPr>
            <w:rFonts w:ascii="Times New Roman" w:eastAsia="SimSun" w:hAnsi="Times New Roman"/>
            <w:color w:val="0000FF"/>
            <w:sz w:val="28"/>
            <w:szCs w:val="28"/>
            <w:lang w:eastAsia="ru-RU"/>
          </w:rPr>
          <w:t>пунктом 1.1.</w:t>
        </w:r>
      </w:hyperlink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 настоящего </w:t>
      </w:r>
      <w:r>
        <w:rPr>
          <w:rFonts w:ascii="Times New Roman" w:eastAsia="SimSun" w:hAnsi="Times New Roman"/>
          <w:sz w:val="28"/>
          <w:szCs w:val="28"/>
          <w:lang w:eastAsia="ru-RU"/>
        </w:rPr>
        <w:t>Решения</w:t>
      </w:r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, применяются также в случае, если продажа земельных участков, на которых расположены здания, сооружения собственникам таких зданий, сооружений либо помещений в них в случаях, предусмотренных </w:t>
      </w:r>
      <w:hyperlink r:id="rId15" w:history="1">
        <w:r w:rsidRPr="009B0719">
          <w:rPr>
            <w:rFonts w:ascii="Times New Roman" w:eastAsia="SimSun" w:hAnsi="Times New Roman"/>
            <w:color w:val="0000FF"/>
            <w:sz w:val="28"/>
            <w:szCs w:val="28"/>
            <w:lang w:eastAsia="ru-RU"/>
          </w:rPr>
          <w:t>статьей 39.20</w:t>
        </w:r>
      </w:hyperlink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 Земельного кодекса Российской Федерации, осуществляется по истечении вышеуказанных сроков, но при этом все документы, необходимые для принятия решения о предоставлении в собственность земельного участка и заключения договора купли-продажи, имелись в органе, осуществляющем распоряжение земельными участками, до истечения указанных сроков.</w:t>
      </w:r>
    </w:p>
    <w:p w:rsidR="00CD66D3" w:rsidRPr="009B0719" w:rsidRDefault="00CD66D3" w:rsidP="00CD66D3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before="220" w:after="0" w:line="240" w:lineRule="auto"/>
        <w:ind w:left="-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 В иных случаях, предусмотренных </w:t>
      </w:r>
      <w:hyperlink r:id="rId16" w:history="1">
        <w:r w:rsidRPr="009B0719">
          <w:rPr>
            <w:rFonts w:ascii="Times New Roman" w:eastAsia="SimSun" w:hAnsi="Times New Roman"/>
            <w:color w:val="0000FF"/>
            <w:sz w:val="28"/>
            <w:szCs w:val="28"/>
            <w:lang w:eastAsia="ru-RU"/>
          </w:rPr>
          <w:t>пунктом 2 статьи 39.3</w:t>
        </w:r>
      </w:hyperlink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 Земельного кодекса Российской Федерации, цена земельного участка при заключении договора купли-продажи земельного участка без проведения торгов определяется в размере </w:t>
      </w:r>
      <w:r w:rsidRPr="009B0719">
        <w:rPr>
          <w:rFonts w:ascii="Times New Roman" w:eastAsia="SimSun" w:hAnsi="Times New Roman"/>
          <w:b/>
          <w:sz w:val="28"/>
          <w:szCs w:val="28"/>
          <w:lang w:eastAsia="ru-RU"/>
        </w:rPr>
        <w:t xml:space="preserve">сто </w:t>
      </w:r>
      <w:r w:rsidRPr="009B0719">
        <w:rPr>
          <w:rFonts w:ascii="Times New Roman" w:eastAsia="SimSun" w:hAnsi="Times New Roman"/>
          <w:sz w:val="28"/>
          <w:szCs w:val="28"/>
          <w:lang w:eastAsia="ru-RU"/>
        </w:rPr>
        <w:t>процентов от кадастровой стоимости земельного участка на период до 1 января 2020 года.</w:t>
      </w:r>
    </w:p>
    <w:p w:rsidR="00E96E04" w:rsidRDefault="00CD66D3" w:rsidP="00CD66D3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SimSun" w:hAnsi="Times New Roman"/>
          <w:b/>
          <w:bCs/>
          <w:sz w:val="28"/>
          <w:szCs w:val="28"/>
          <w:lang w:eastAsia="ru-RU"/>
        </w:rPr>
      </w:pPr>
      <w:r w:rsidRPr="009B0719">
        <w:rPr>
          <w:rFonts w:ascii="Times New Roman" w:eastAsia="SimSun" w:hAnsi="Times New Roman"/>
          <w:sz w:val="28"/>
          <w:szCs w:val="28"/>
          <w:lang w:eastAsia="ru-RU"/>
        </w:rPr>
        <w:t xml:space="preserve"> Правила, установленные настоящим </w:t>
      </w:r>
      <w:r>
        <w:rPr>
          <w:rFonts w:ascii="Times New Roman" w:eastAsia="SimSun" w:hAnsi="Times New Roman"/>
          <w:sz w:val="28"/>
          <w:szCs w:val="28"/>
          <w:lang w:eastAsia="ru-RU"/>
        </w:rPr>
        <w:t>Решением</w:t>
      </w:r>
      <w:r w:rsidRPr="009B0719">
        <w:rPr>
          <w:rFonts w:ascii="Times New Roman" w:eastAsia="SimSun" w:hAnsi="Times New Roman"/>
          <w:sz w:val="28"/>
          <w:szCs w:val="28"/>
          <w:lang w:eastAsia="ru-RU"/>
        </w:rPr>
        <w:t>, применяются, если иное не установлено федеральным законом или законом Самарской области</w:t>
      </w:r>
    </w:p>
    <w:sectPr w:rsidR="00E96E04" w:rsidSect="00CD66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517ED"/>
    <w:multiLevelType w:val="multilevel"/>
    <w:tmpl w:val="214CB7F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43705EBB"/>
    <w:multiLevelType w:val="hybridMultilevel"/>
    <w:tmpl w:val="9974923C"/>
    <w:lvl w:ilvl="0" w:tplc="36E6812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AD"/>
    <w:rsid w:val="00144DAA"/>
    <w:rsid w:val="00576560"/>
    <w:rsid w:val="007978AD"/>
    <w:rsid w:val="00905B3F"/>
    <w:rsid w:val="009B0719"/>
    <w:rsid w:val="00CD66D3"/>
    <w:rsid w:val="00DE2B7D"/>
    <w:rsid w:val="00E9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23EA9-7C55-443F-BA4B-05F369F3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AA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6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B7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1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5B9A5CC90A67C389ABF1ABBCC495FE08D55E61F6EB54A6C45A5ACC332F703336CF446DE1CC4DFBEEDA0FA505DFB97C2CE6D7807Eo6X8J" TargetMode="External"/><Relationship Id="rId13" Type="http://schemas.openxmlformats.org/officeDocument/2006/relationships/hyperlink" Target="file:///C:\Users\DNS\Desktop\&#1062;&#1077;&#1085;&#1099;%20%20&#1062;&#1072;&#1088;-0\&#1062;&#1072;&#1088;2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DNS\Desktop\&#1062;&#1077;&#1085;&#1099;%20%20&#1062;&#1072;&#1088;-0\&#1062;&#1072;&#1088;2.doc" TargetMode="External"/><Relationship Id="rId12" Type="http://schemas.openxmlformats.org/officeDocument/2006/relationships/hyperlink" Target="file:///C:\Users\DNS\Desktop\&#1062;&#1077;&#1085;&#1099;%20%20&#1062;&#1072;&#1088;-0\&#1062;&#1072;&#1088;2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55B9A5CC90A67C389ABF1ABBCC495FE08D55E61F6EB54A6C45A5ACC332F703336CF446DE6C84DFBEEDA0FA505DFB97C2CE6D7807Eo6X8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CE6E7EBC21E68980E1B025006E7E691E5E9FABF8C5A2FC047B9F30D0B76753C0DFAD180EA108B060D5639664EB2445995A16EA44sCSDJ" TargetMode="External"/><Relationship Id="rId11" Type="http://schemas.openxmlformats.org/officeDocument/2006/relationships/hyperlink" Target="consultantplus://offline/ref=B55B9A5CC90A67C389ABF1ABBCC495FE08D55E61F6EB54A6C45A5ACC332F703324CF1C64E4C958AFBC8058A805oDX2J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B55B9A5CC90A67C389ABF1ABBCC495FE08D55E61F6EB54A6C45A5ACC332F703336CF4461EDC94DFBEEDA0FA505DFB97C2CE6D7807Eo6X8J" TargetMode="External"/><Relationship Id="rId10" Type="http://schemas.openxmlformats.org/officeDocument/2006/relationships/hyperlink" Target="consultantplus://offline/ref=B55B9A5CC90A67C389ABF1ABBCC495FE08D55E61F6EB54A6C45A5ACC332F703324CF1C64E4C958AFBC8058A805oDX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5B9A5CC90A67C389ABF1ABBCC495FE08D55E61F6EB54A6C45A5ACC332F703324CF1C64E4C958AFBC8058A805oDX2J" TargetMode="External"/><Relationship Id="rId14" Type="http://schemas.openxmlformats.org/officeDocument/2006/relationships/hyperlink" Target="file:///C:\Users\DNS\Desktop\&#1062;&#1077;&#1085;&#1099;%20%20&#1062;&#1072;&#1088;-0\&#1062;&#1072;&#1088;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cp:lastPrinted>2019-04-04T05:08:00Z</cp:lastPrinted>
  <dcterms:created xsi:type="dcterms:W3CDTF">2019-04-03T05:34:00Z</dcterms:created>
  <dcterms:modified xsi:type="dcterms:W3CDTF">2019-04-04T05:15:00Z</dcterms:modified>
</cp:coreProperties>
</file>