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7B" w:rsidRDefault="00621F7B" w:rsidP="00621F7B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D1BBF8F" wp14:editId="2C90BAE6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7B" w:rsidRDefault="00621F7B" w:rsidP="00621F7B"/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21F7B" w:rsidRDefault="00621F7B" w:rsidP="00621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1F7B">
        <w:rPr>
          <w:rFonts w:ascii="Times New Roman" w:hAnsi="Times New Roman"/>
          <w:b/>
          <w:sz w:val="28"/>
          <w:szCs w:val="28"/>
        </w:rPr>
        <w:t xml:space="preserve">  Об утверждении Положения </w:t>
      </w:r>
      <w:r w:rsidRPr="00621F7B">
        <w:rPr>
          <w:rFonts w:ascii="Times New Roman" w:hAnsi="Times New Roman"/>
          <w:b/>
          <w:sz w:val="28"/>
          <w:szCs w:val="28"/>
        </w:rPr>
        <w:t>о порядке и сроках применения взысканий 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1F7B" w:rsidRDefault="00621F7B" w:rsidP="004167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21F7B">
        <w:rPr>
          <w:rFonts w:ascii="Times New Roman" w:hAnsi="Times New Roman"/>
          <w:sz w:val="28"/>
          <w:szCs w:val="28"/>
        </w:rPr>
        <w:t xml:space="preserve">а основании статьи 27.1 Федерального </w:t>
      </w:r>
      <w:proofErr w:type="gramStart"/>
      <w:r w:rsidRPr="00621F7B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/>
          <w:sz w:val="28"/>
          <w:szCs w:val="28"/>
        </w:rPr>
        <w:t xml:space="preserve"> 02.03.2007г. № 25-ФЗ </w:t>
      </w:r>
      <w:r w:rsidRPr="00621F7B">
        <w:rPr>
          <w:rFonts w:ascii="Times New Roman" w:hAnsi="Times New Roman"/>
          <w:sz w:val="28"/>
          <w:szCs w:val="28"/>
        </w:rPr>
        <w:t>«О муниципальной службе в Российской Федерации», статьи 7</w:t>
      </w:r>
      <w:r w:rsidRPr="00621F7B">
        <w:rPr>
          <w:rFonts w:ascii="Times New Roman" w:hAnsi="Times New Roman"/>
        </w:rPr>
        <w:t>3</w:t>
      </w:r>
      <w:r w:rsidRPr="00621F7B">
        <w:rPr>
          <w:rFonts w:ascii="Times New Roman" w:hAnsi="Times New Roman"/>
          <w:sz w:val="28"/>
          <w:szCs w:val="28"/>
        </w:rPr>
        <w:t xml:space="preserve"> Закона Самарской области </w:t>
      </w:r>
      <w:r w:rsidR="00B41F08">
        <w:rPr>
          <w:rFonts w:ascii="Times New Roman" w:hAnsi="Times New Roman"/>
          <w:sz w:val="28"/>
          <w:szCs w:val="28"/>
        </w:rPr>
        <w:t xml:space="preserve"> от 09.10.2007г. № 96-ГД </w:t>
      </w:r>
      <w:r w:rsidRPr="00621F7B">
        <w:rPr>
          <w:rFonts w:ascii="Times New Roman" w:hAnsi="Times New Roman"/>
          <w:sz w:val="28"/>
          <w:szCs w:val="28"/>
        </w:rPr>
        <w:t>«О муниципальной службе в Самарской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41F08">
        <w:rPr>
          <w:rFonts w:ascii="Times New Roman" w:hAnsi="Times New Roman"/>
          <w:sz w:val="28"/>
          <w:szCs w:val="28"/>
        </w:rPr>
        <w:t xml:space="preserve">Устава сельского поселения </w:t>
      </w:r>
      <w:proofErr w:type="spellStart"/>
      <w:r w:rsidR="00B41F08">
        <w:rPr>
          <w:rFonts w:ascii="Times New Roman" w:hAnsi="Times New Roman"/>
          <w:sz w:val="28"/>
          <w:szCs w:val="28"/>
        </w:rPr>
        <w:t>Лопатино</w:t>
      </w:r>
      <w:proofErr w:type="spellEnd"/>
      <w:r w:rsidR="00B41F08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="00B41F08">
        <w:rPr>
          <w:rFonts w:ascii="Times New Roman" w:hAnsi="Times New Roman"/>
          <w:sz w:val="28"/>
          <w:szCs w:val="28"/>
        </w:rPr>
        <w:t>Лопатино</w:t>
      </w:r>
      <w:proofErr w:type="spellEnd"/>
    </w:p>
    <w:p w:rsidR="00B41F08" w:rsidRDefault="00B41F08" w:rsidP="0041672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41672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B41F08" w:rsidRDefault="00B41F08" w:rsidP="0041672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41F08">
        <w:rPr>
          <w:rFonts w:ascii="Times New Roman" w:hAnsi="Times New Roman"/>
          <w:sz w:val="28"/>
          <w:szCs w:val="28"/>
        </w:rPr>
        <w:t>Утвердить «</w:t>
      </w:r>
      <w:r w:rsidRPr="00B41F08">
        <w:rPr>
          <w:rFonts w:ascii="Times New Roman" w:hAnsi="Times New Roman"/>
          <w:sz w:val="28"/>
          <w:szCs w:val="28"/>
        </w:rPr>
        <w:t>П</w:t>
      </w:r>
      <w:r w:rsidRPr="00B41F08">
        <w:rPr>
          <w:rFonts w:ascii="Times New Roman" w:hAnsi="Times New Roman"/>
          <w:sz w:val="28"/>
          <w:szCs w:val="28"/>
        </w:rPr>
        <w:t xml:space="preserve">оложение </w:t>
      </w:r>
      <w:r w:rsidRPr="00B41F08">
        <w:rPr>
          <w:rFonts w:ascii="Times New Roman" w:hAnsi="Times New Roman"/>
          <w:sz w:val="28"/>
          <w:szCs w:val="28"/>
        </w:rPr>
        <w:t>о порядке и сроках применения взысканий к муниципальным служащим за несоблюдение ограничений и запретов,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B41F08">
        <w:rPr>
          <w:rFonts w:ascii="Times New Roman" w:hAnsi="Times New Roman"/>
          <w:sz w:val="28"/>
          <w:szCs w:val="28"/>
        </w:rPr>
        <w:t>ребований о предотвращении или об урегулировании конфликта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F08">
        <w:rPr>
          <w:rFonts w:ascii="Times New Roman" w:hAnsi="Times New Roman"/>
          <w:sz w:val="28"/>
          <w:szCs w:val="28"/>
        </w:rPr>
        <w:t>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>» согласно приложению.</w:t>
      </w:r>
    </w:p>
    <w:p w:rsidR="00B41F08" w:rsidRDefault="00B41F08" w:rsidP="0041672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Решение в средствах массовой информации </w:t>
      </w:r>
      <w:proofErr w:type="gramStart"/>
      <w:r>
        <w:rPr>
          <w:rFonts w:ascii="Times New Roman" w:hAnsi="Times New Roman"/>
          <w:sz w:val="28"/>
          <w:szCs w:val="28"/>
        </w:rPr>
        <w:t>( газета</w:t>
      </w:r>
      <w:proofErr w:type="gramEnd"/>
      <w:r>
        <w:rPr>
          <w:rFonts w:ascii="Times New Roman" w:hAnsi="Times New Roman"/>
          <w:sz w:val="28"/>
          <w:szCs w:val="28"/>
        </w:rPr>
        <w:t xml:space="preserve"> « Волжская новь») и на официальном сайте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Интернете.</w:t>
      </w:r>
    </w:p>
    <w:p w:rsidR="00B41F08" w:rsidRDefault="00B41F08" w:rsidP="0041672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 данного нормативного акта.</w:t>
      </w:r>
    </w:p>
    <w:p w:rsidR="00B41F08" w:rsidRDefault="00B41F08" w:rsidP="0041672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 данного решения возложить на первого заместителя </w:t>
      </w:r>
      <w:r w:rsidR="00F21230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spellStart"/>
      <w:r w:rsidR="00F21230">
        <w:rPr>
          <w:rFonts w:ascii="Times New Roman" w:hAnsi="Times New Roman"/>
          <w:sz w:val="28"/>
          <w:szCs w:val="28"/>
        </w:rPr>
        <w:t>Лопатино</w:t>
      </w:r>
      <w:proofErr w:type="spellEnd"/>
      <w:r w:rsidR="00F21230">
        <w:rPr>
          <w:rFonts w:ascii="Times New Roman" w:hAnsi="Times New Roman"/>
          <w:sz w:val="28"/>
          <w:szCs w:val="28"/>
        </w:rPr>
        <w:t xml:space="preserve"> – Карташову В.П.</w:t>
      </w:r>
    </w:p>
    <w:p w:rsidR="00F21230" w:rsidRDefault="00F21230" w:rsidP="0041672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21230" w:rsidRDefault="00F21230" w:rsidP="00F2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30" w:rsidRDefault="00F21230" w:rsidP="00F2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 Глава сельского поселения </w:t>
      </w:r>
      <w:proofErr w:type="spellStart"/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муниципального района Волжский</w:t>
      </w: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Самарской области                                                       В.Л. Жуков</w:t>
      </w: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16"/>
          <w:szCs w:val="16"/>
          <w:lang w:eastAsia="ru-RU" w:bidi="hi-IN"/>
        </w:rPr>
      </w:pP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</w:pP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Председатель Собрания Представителей</w:t>
      </w: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сельского поселения </w:t>
      </w:r>
      <w:proofErr w:type="spellStart"/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муниципального района Волжский</w:t>
      </w:r>
    </w:p>
    <w:p w:rsidR="0041672A" w:rsidRPr="0041672A" w:rsidRDefault="0041672A" w:rsidP="0041672A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Самарской области                                                       А.И. </w:t>
      </w:r>
      <w:proofErr w:type="spellStart"/>
      <w:r w:rsidRPr="0041672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 w:bidi="hi-IN"/>
        </w:rPr>
        <w:t>Андреянов</w:t>
      </w:r>
      <w:proofErr w:type="spellEnd"/>
    </w:p>
    <w:p w:rsidR="0041672A" w:rsidRPr="0041672A" w:rsidRDefault="0041672A" w:rsidP="0041672A">
      <w:pPr>
        <w:widowControl w:val="0"/>
        <w:suppressAutoHyphens/>
        <w:autoSpaceDN w:val="0"/>
        <w:spacing w:after="0" w:line="240" w:lineRule="auto"/>
        <w:textAlignment w:val="baseline"/>
        <w:rPr>
          <w:kern w:val="3"/>
          <w:lang w:bidi="hi-IN"/>
        </w:rPr>
      </w:pPr>
    </w:p>
    <w:p w:rsidR="00F21230" w:rsidRPr="00F21230" w:rsidRDefault="00F21230" w:rsidP="00F2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Default="00B41F08" w:rsidP="00B41F0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F08" w:rsidRPr="0041672A" w:rsidRDefault="00B41F08" w:rsidP="0041672A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41672A">
        <w:rPr>
          <w:rFonts w:ascii="Times New Roman" w:hAnsi="Times New Roman"/>
          <w:sz w:val="24"/>
          <w:szCs w:val="24"/>
        </w:rPr>
        <w:t>Приложение</w:t>
      </w:r>
    </w:p>
    <w:p w:rsidR="00B41F08" w:rsidRPr="0041672A" w:rsidRDefault="00B41F08" w:rsidP="0041672A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41672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41672A" w:rsidRPr="0041672A" w:rsidRDefault="0041672A" w:rsidP="0041672A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41672A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41672A">
        <w:rPr>
          <w:rFonts w:ascii="Times New Roman" w:hAnsi="Times New Roman"/>
          <w:sz w:val="24"/>
          <w:szCs w:val="24"/>
        </w:rPr>
        <w:t>Лопатино</w:t>
      </w:r>
      <w:proofErr w:type="spellEnd"/>
    </w:p>
    <w:p w:rsidR="0041672A" w:rsidRPr="0041672A" w:rsidRDefault="0041672A" w:rsidP="0041672A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41672A">
        <w:rPr>
          <w:rFonts w:ascii="Times New Roman" w:hAnsi="Times New Roman"/>
          <w:sz w:val="24"/>
          <w:szCs w:val="24"/>
        </w:rPr>
        <w:t>от 16.01.2020г. № 212</w:t>
      </w:r>
    </w:p>
    <w:p w:rsidR="00B41F08" w:rsidRPr="0041672A" w:rsidRDefault="00B41F08" w:rsidP="0041672A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1F7B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1F7B">
        <w:rPr>
          <w:rFonts w:ascii="Times New Roman" w:hAnsi="Times New Roman"/>
          <w:b/>
          <w:sz w:val="28"/>
          <w:szCs w:val="28"/>
        </w:rPr>
        <w:t xml:space="preserve">о порядке и сроках применения взысканий к муниципальным служащим за несоблюдение ограничений и запретов, требований </w:t>
      </w:r>
      <w:r w:rsidRPr="00621F7B">
        <w:rPr>
          <w:rFonts w:ascii="Times New Roman" w:hAnsi="Times New Roman"/>
          <w:b/>
          <w:sz w:val="28"/>
          <w:szCs w:val="28"/>
        </w:rPr>
        <w:br/>
        <w:t xml:space="preserve">о предотвращении или об урегулировании конфликта интересов </w:t>
      </w:r>
      <w:r w:rsidRPr="00621F7B">
        <w:rPr>
          <w:rFonts w:ascii="Times New Roman" w:hAnsi="Times New Roman"/>
          <w:b/>
          <w:sz w:val="28"/>
          <w:szCs w:val="28"/>
        </w:rPr>
        <w:br/>
        <w:t xml:space="preserve">и неисполнение обязанностей, установленных в целях </w:t>
      </w:r>
      <w:r w:rsidRPr="00621F7B">
        <w:rPr>
          <w:rFonts w:ascii="Times New Roman" w:hAnsi="Times New Roman"/>
          <w:b/>
          <w:sz w:val="28"/>
          <w:szCs w:val="28"/>
        </w:rPr>
        <w:br/>
        <w:t>противодействия коррупции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1F7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21F7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Настоящий Порядок разработан на основании статьи 27.1 Федерального закона «О муниципальной службе в Российской Федерации», статьи 7</w:t>
      </w:r>
      <w:r w:rsidRPr="00621F7B">
        <w:rPr>
          <w:rFonts w:ascii="Times New Roman" w:hAnsi="Times New Roman"/>
          <w:sz w:val="24"/>
          <w:szCs w:val="24"/>
        </w:rPr>
        <w:t>3</w:t>
      </w:r>
      <w:r w:rsidRPr="00621F7B">
        <w:rPr>
          <w:rFonts w:ascii="Times New Roman" w:hAnsi="Times New Roman"/>
          <w:sz w:val="28"/>
          <w:szCs w:val="28"/>
        </w:rPr>
        <w:t xml:space="preserve"> Закона Самарской области «О муниципальной службе в Самарской области» и определяет порядок и сроки применения представителем нанимателя (работодателем) взысканий к муниципальным служащим администрации сельского поселения </w:t>
      </w:r>
      <w:proofErr w:type="spellStart"/>
      <w:r w:rsidR="0041672A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621F7B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(далее — муниципальные служащие)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предусмотренных </w:t>
      </w:r>
      <w:hyperlink r:id="rId6" w:history="1">
        <w:r w:rsidRPr="00621F7B">
          <w:rPr>
            <w:rFonts w:ascii="Times New Roman" w:hAnsi="Times New Roman"/>
            <w:sz w:val="28"/>
            <w:szCs w:val="28"/>
            <w:u w:val="single"/>
          </w:rPr>
          <w:t>статьями 14.1</w:t>
        </w:r>
      </w:hyperlink>
      <w:r w:rsidRPr="00621F7B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621F7B">
          <w:rPr>
            <w:rFonts w:ascii="Times New Roman" w:hAnsi="Times New Roman"/>
            <w:sz w:val="28"/>
            <w:szCs w:val="28"/>
            <w:u w:val="single"/>
          </w:rPr>
          <w:t>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621F7B">
          <w:rPr>
            <w:rFonts w:ascii="Times New Roman" w:hAnsi="Times New Roman"/>
            <w:sz w:val="28"/>
            <w:szCs w:val="28"/>
            <w:u w:val="single"/>
          </w:rPr>
          <w:t>27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 (далее также — взыскания за коррупционные правонарушения).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1F7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21F7B">
        <w:rPr>
          <w:rFonts w:ascii="Times New Roman" w:hAnsi="Times New Roman"/>
          <w:b/>
          <w:sz w:val="28"/>
          <w:szCs w:val="28"/>
        </w:rPr>
        <w:t xml:space="preserve">. Порядок и сроки применения взысканий за несоблюдение ограничений и запретов, требований о предотвращении или </w:t>
      </w:r>
      <w:r w:rsidRPr="00621F7B">
        <w:rPr>
          <w:rFonts w:ascii="Times New Roman" w:hAnsi="Times New Roman"/>
          <w:b/>
          <w:sz w:val="28"/>
          <w:szCs w:val="28"/>
        </w:rPr>
        <w:br/>
        <w:t>об урегулировании конфликта интересов и неисполнение обязанностей, установленных в целях противодействия коррупции</w:t>
      </w: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2.1. За несоблюдение муниципальным служащим ограничений </w:t>
      </w:r>
      <w:r w:rsidRPr="00621F7B">
        <w:rPr>
          <w:rFonts w:ascii="Times New Roman" w:hAnsi="Times New Roman"/>
          <w:sz w:val="28"/>
          <w:szCs w:val="28"/>
        </w:rPr>
        <w:br/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взыскания: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замечание;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выговор;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 увольнение с муниципальной службы по соответствующим основаниям.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случае совершения </w:t>
      </w:r>
      <w:proofErr w:type="gramStart"/>
      <w:r w:rsidRPr="00621F7B">
        <w:rPr>
          <w:rFonts w:ascii="Times New Roman" w:hAnsi="Times New Roman"/>
          <w:sz w:val="28"/>
          <w:szCs w:val="28"/>
        </w:rPr>
        <w:t xml:space="preserve">правонарушений,  </w:t>
      </w:r>
      <w:r w:rsidRPr="00621F7B">
        <w:rPr>
          <w:rFonts w:ascii="Times New Roman" w:hAnsi="Times New Roman"/>
          <w:sz w:val="28"/>
          <w:szCs w:val="28"/>
        </w:rPr>
        <w:lastRenderedPageBreak/>
        <w:t>установленных</w:t>
      </w:r>
      <w:proofErr w:type="gramEnd"/>
      <w:r w:rsidRPr="00621F7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621F7B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621F7B">
          <w:rPr>
            <w:rFonts w:ascii="Times New Roman" w:hAnsi="Times New Roman"/>
            <w:sz w:val="28"/>
            <w:szCs w:val="28"/>
          </w:rPr>
          <w:t>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Федерации»: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 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2.2. Принятию решения о применении к муниципальному служащему взыскания предшествует проведение проверки соблюдения муниципальным служащим ограничений и запретов, требований о предотвращении или </w:t>
      </w:r>
      <w:r w:rsidRPr="00621F7B">
        <w:rPr>
          <w:rFonts w:ascii="Times New Roman" w:hAnsi="Times New Roman"/>
          <w:sz w:val="28"/>
          <w:szCs w:val="28"/>
        </w:rPr>
        <w:br/>
        <w:t xml:space="preserve">об урегулировании конфликта интересов и исполнение обязанностей, установленных в целях противодействия коррупции (далее — проверка), </w:t>
      </w:r>
      <w:r w:rsidRPr="00621F7B">
        <w:rPr>
          <w:rFonts w:ascii="Times New Roman" w:hAnsi="Times New Roman"/>
          <w:sz w:val="28"/>
          <w:szCs w:val="28"/>
        </w:rPr>
        <w:br/>
        <w:t>в порядке, установленном Законом Самарской области «О муниципальной службе в Самарской области» и муниципальными правовыми актами поселения.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2.3. Взыскания, предусмотренные </w:t>
      </w:r>
      <w:hyperlink r:id="rId11" w:history="1">
        <w:r w:rsidRPr="00621F7B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621F7B">
        <w:rPr>
          <w:rFonts w:ascii="Times New Roman" w:hAnsi="Times New Roman"/>
          <w:sz w:val="28"/>
          <w:szCs w:val="28"/>
        </w:rPr>
        <w:t xml:space="preserve">.1, </w:t>
      </w:r>
      <w:hyperlink r:id="rId12" w:history="1">
        <w:r w:rsidRPr="00621F7B">
          <w:rPr>
            <w:rFonts w:ascii="Times New Roman" w:hAnsi="Times New Roman"/>
            <w:sz w:val="28"/>
            <w:szCs w:val="28"/>
          </w:rPr>
          <w:t>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621F7B">
          <w:rPr>
            <w:rFonts w:ascii="Times New Roman" w:hAnsi="Times New Roman"/>
            <w:sz w:val="28"/>
            <w:szCs w:val="28"/>
          </w:rPr>
          <w:t>27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применяются представителем нанимателя (работодателем) на основании: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доклада о результатах проверки, проведенной кадровой службой органа местного самоуправления;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- рекомендации комиссии по урегулированию конфликтов интересов </w:t>
      </w:r>
      <w:r w:rsidRPr="00621F7B">
        <w:rPr>
          <w:rFonts w:ascii="Times New Roman" w:hAnsi="Times New Roman"/>
          <w:sz w:val="28"/>
          <w:szCs w:val="28"/>
        </w:rPr>
        <w:br/>
        <w:t xml:space="preserve">в случае, если доклад о результатах проверки направлялся в комиссию </w:t>
      </w:r>
      <w:r w:rsidRPr="00621F7B">
        <w:rPr>
          <w:rFonts w:ascii="Times New Roman" w:hAnsi="Times New Roman"/>
          <w:sz w:val="28"/>
          <w:szCs w:val="28"/>
        </w:rPr>
        <w:br/>
        <w:t>по урегулированию конфликтов интересов;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доклада кадровой службы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</w:t>
      </w:r>
      <w:r w:rsidRPr="00621F7B">
        <w:rPr>
          <w:rFonts w:ascii="Times New Roman" w:hAnsi="Times New Roman"/>
          <w:sz w:val="28"/>
          <w:szCs w:val="28"/>
        </w:rPr>
        <w:br/>
        <w:t xml:space="preserve">с его согласия и при условии признания им факта совершения коррупционного правонарушения (за исключением применения взыскания </w:t>
      </w:r>
      <w:r w:rsidRPr="00621F7B">
        <w:rPr>
          <w:rFonts w:ascii="Times New Roman" w:hAnsi="Times New Roman"/>
          <w:sz w:val="28"/>
          <w:szCs w:val="28"/>
        </w:rPr>
        <w:br/>
        <w:t>в виде увольнения в связи с утратой доверия);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объяснений муниципального служащего;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иных материалов.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2.4. Представитель нанимателя (работодатель) после поступления материалов, указанных в пункте 2.3 настоящего Порядка, принимает одно </w:t>
      </w:r>
      <w:r w:rsidRPr="00621F7B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- об отказе в применении к муниципальному служащему взыскания </w:t>
      </w:r>
      <w:r w:rsidRPr="00621F7B">
        <w:rPr>
          <w:rFonts w:ascii="Times New Roman" w:hAnsi="Times New Roman"/>
          <w:sz w:val="28"/>
          <w:szCs w:val="28"/>
        </w:rPr>
        <w:br/>
        <w:t xml:space="preserve">в связи с отсутствием факта несоблюдения муниципальным служащим </w:t>
      </w:r>
      <w:r w:rsidRPr="00621F7B">
        <w:rPr>
          <w:rFonts w:ascii="Times New Roman" w:hAnsi="Times New Roman"/>
          <w:sz w:val="28"/>
          <w:szCs w:val="28"/>
        </w:rPr>
        <w:lastRenderedPageBreak/>
        <w:t xml:space="preserve">ограничений и запретов, требований о предотвращении или </w:t>
      </w:r>
      <w:r w:rsidRPr="00621F7B">
        <w:rPr>
          <w:rFonts w:ascii="Times New Roman" w:hAnsi="Times New Roman"/>
          <w:sz w:val="28"/>
          <w:szCs w:val="28"/>
        </w:rPr>
        <w:br/>
        <w:t>об урегулировании конфликта интересов и неисполнение обязанностей, установленных в целях противодействия коррупции;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- о применении к муниципальному служащему взыскания в связи </w:t>
      </w:r>
      <w:r w:rsidRPr="00621F7B">
        <w:rPr>
          <w:rFonts w:ascii="Times New Roman" w:hAnsi="Times New Roman"/>
          <w:sz w:val="28"/>
          <w:szCs w:val="28"/>
        </w:rPr>
        <w:br/>
        <w:t xml:space="preserve">с наличием факта несоблюдения муниципальным служащим ограничений </w:t>
      </w:r>
      <w:r w:rsidRPr="00621F7B">
        <w:rPr>
          <w:rFonts w:ascii="Times New Roman" w:hAnsi="Times New Roman"/>
          <w:sz w:val="28"/>
          <w:szCs w:val="28"/>
        </w:rPr>
        <w:br/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При решении вопроса о применении к муниципальному служащему взысканий, предусмотренных </w:t>
      </w:r>
      <w:hyperlink r:id="rId14" w:history="1">
        <w:r w:rsidRPr="00621F7B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621F7B">
        <w:rPr>
          <w:rFonts w:ascii="Times New Roman" w:hAnsi="Times New Roman"/>
          <w:sz w:val="28"/>
          <w:szCs w:val="28"/>
        </w:rPr>
        <w:t xml:space="preserve">.1, </w:t>
      </w:r>
      <w:hyperlink r:id="rId15" w:history="1">
        <w:r w:rsidRPr="00621F7B">
          <w:rPr>
            <w:rFonts w:ascii="Times New Roman" w:hAnsi="Times New Roman"/>
            <w:sz w:val="28"/>
            <w:szCs w:val="28"/>
          </w:rPr>
          <w:t>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621F7B">
          <w:rPr>
            <w:rFonts w:ascii="Times New Roman" w:hAnsi="Times New Roman"/>
            <w:sz w:val="28"/>
            <w:szCs w:val="28"/>
          </w:rPr>
          <w:t>27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621F7B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</w:t>
      </w:r>
      <w:r w:rsidRPr="00621F7B">
        <w:rPr>
          <w:rFonts w:ascii="Times New Roman" w:hAnsi="Times New Roman"/>
          <w:sz w:val="28"/>
          <w:szCs w:val="28"/>
        </w:rPr>
        <w:br/>
        <w:t xml:space="preserve">о предотвращении или об урегулировании конфликта интересов </w:t>
      </w:r>
      <w:r w:rsidRPr="00621F7B">
        <w:rPr>
          <w:rFonts w:ascii="Times New Roman" w:hAnsi="Times New Roman"/>
          <w:sz w:val="28"/>
          <w:szCs w:val="28"/>
        </w:rPr>
        <w:br/>
        <w:t>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2.5. Решение представителя нанимателя (работодателя) оформляется </w:t>
      </w:r>
      <w:r w:rsidRPr="00621F7B">
        <w:rPr>
          <w:rFonts w:ascii="Times New Roman" w:hAnsi="Times New Roman"/>
          <w:sz w:val="28"/>
          <w:szCs w:val="28"/>
        </w:rPr>
        <w:br/>
        <w:t>в виде соответствующего акта представителя нанимателя (работодателя).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Подготовку проекта акта представителя нанимателя (работодателя) </w:t>
      </w:r>
      <w:r w:rsidRPr="00621F7B">
        <w:rPr>
          <w:rFonts w:ascii="Times New Roman" w:hAnsi="Times New Roman"/>
          <w:sz w:val="28"/>
          <w:szCs w:val="28"/>
        </w:rPr>
        <w:br/>
        <w:t>о применении к муниципальному служащему взыскания за совершение им коррупционного правонарушения осуществляет кадровая служба органа местного самоуправления.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В акте представителя нанимателя (работодателя) о применении </w:t>
      </w:r>
      <w:r w:rsidRPr="00621F7B">
        <w:rPr>
          <w:rFonts w:ascii="Times New Roman" w:hAnsi="Times New Roman"/>
          <w:sz w:val="28"/>
          <w:szCs w:val="28"/>
        </w:rPr>
        <w:br/>
        <w:t xml:space="preserve">к муниципальному служащему взыскания за совершение им коррупционного правонарушения в качестве основания применения взыскания указывается </w:t>
      </w:r>
      <w:hyperlink r:id="rId17" w:history="1">
        <w:r w:rsidRPr="00621F7B">
          <w:rPr>
            <w:rFonts w:ascii="Times New Roman" w:hAnsi="Times New Roman"/>
            <w:sz w:val="28"/>
            <w:szCs w:val="28"/>
          </w:rPr>
          <w:t>часть 1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или </w:t>
      </w:r>
      <w:hyperlink r:id="rId18" w:history="1">
        <w:r w:rsidRPr="00621F7B">
          <w:rPr>
            <w:rFonts w:ascii="Times New Roman" w:hAnsi="Times New Roman"/>
            <w:sz w:val="28"/>
            <w:szCs w:val="28"/>
          </w:rPr>
          <w:t>2 статьи 27.1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</w:t>
      </w:r>
      <w:r w:rsidRPr="00621F7B">
        <w:rPr>
          <w:rFonts w:ascii="Times New Roman" w:hAnsi="Times New Roman"/>
          <w:sz w:val="28"/>
          <w:szCs w:val="28"/>
        </w:rPr>
        <w:br/>
        <w:t>в Российской Федерации».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2.6. Работник кадровой службы органа местного самоуправления под роспись знакомит муниципального служащего с актом представителя нанимателя (работодателя) о применении к нему дисциплинарного взыскания или об отказе в применении такого взыскания в течение трех рабочих дней со дня издания акта, не считая времени отсутствия муниципального служащего на службе. 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Если муниципальный служащий отказывается ознакомиться </w:t>
      </w:r>
      <w:r w:rsidRPr="00621F7B">
        <w:rPr>
          <w:rFonts w:ascii="Times New Roman" w:hAnsi="Times New Roman"/>
          <w:sz w:val="28"/>
          <w:szCs w:val="28"/>
        </w:rPr>
        <w:br/>
        <w:t>с указанным актом под подпись, то составляется соответствующий акт.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Акт об отказе муниципального служащего от проставления подписи об ознакомлении с обозначенным выше актом представителя нанимателя (работодателя) составляется в письменной форме и должен содержать: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дату и номер акта;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время и место составления акта;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- фамилию, имя, отчество муниципального служащего, в отношении которого вынесен акт представителя нанимателя (работодателя), </w:t>
      </w:r>
      <w:r w:rsidRPr="00621F7B">
        <w:rPr>
          <w:rFonts w:ascii="Times New Roman" w:hAnsi="Times New Roman"/>
          <w:sz w:val="28"/>
          <w:szCs w:val="28"/>
        </w:rPr>
        <w:br/>
        <w:t>отказавшегося ознакомиться с актом под подпись;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lastRenderedPageBreak/>
        <w:t xml:space="preserve">- факт отказа муниципального служащего проставить подпись </w:t>
      </w:r>
      <w:r w:rsidRPr="00621F7B">
        <w:rPr>
          <w:rFonts w:ascii="Times New Roman" w:hAnsi="Times New Roman"/>
          <w:sz w:val="28"/>
          <w:szCs w:val="28"/>
        </w:rPr>
        <w:br/>
        <w:t>об ознакомлении с актом представителя нанимателя (работодателя);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- подписи должностного лица кадровой службы органа местного самоуправления, составившего акт, а также двух муниципальных служащих, подтверждающих отказ муниципального служащего от проставления росписи об ознакомлении с актом представителя нанимателя (работодателя).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2.7. Копия акта представителя нанимателя (работодателя) </w:t>
      </w:r>
      <w:r w:rsidRPr="00621F7B">
        <w:rPr>
          <w:rFonts w:ascii="Times New Roman" w:hAnsi="Times New Roman"/>
          <w:sz w:val="28"/>
          <w:szCs w:val="28"/>
        </w:rPr>
        <w:br/>
        <w:t xml:space="preserve">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</w:t>
      </w:r>
      <w:r w:rsidRPr="00621F7B">
        <w:rPr>
          <w:rFonts w:ascii="Times New Roman" w:hAnsi="Times New Roman"/>
          <w:sz w:val="28"/>
          <w:szCs w:val="28"/>
        </w:rPr>
        <w:br/>
        <w:t xml:space="preserve">к муниципальному служащему такого взыскания с указанием мотивов вручается муниципальному служащему под расписку в течение пяти дней </w:t>
      </w:r>
      <w:r w:rsidRPr="00621F7B">
        <w:rPr>
          <w:rFonts w:ascii="Times New Roman" w:hAnsi="Times New Roman"/>
          <w:sz w:val="28"/>
          <w:szCs w:val="28"/>
        </w:rPr>
        <w:br/>
        <w:t>со дня издания соответствующего акта.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2.8. Взыскания, предусмотренные </w:t>
      </w:r>
      <w:hyperlink r:id="rId19" w:history="1">
        <w:r w:rsidRPr="00621F7B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621F7B">
        <w:rPr>
          <w:rFonts w:ascii="Times New Roman" w:hAnsi="Times New Roman"/>
          <w:sz w:val="28"/>
          <w:szCs w:val="28"/>
        </w:rPr>
        <w:t xml:space="preserve">.1, </w:t>
      </w:r>
      <w:hyperlink r:id="rId20" w:history="1">
        <w:r w:rsidRPr="00621F7B">
          <w:rPr>
            <w:rFonts w:ascii="Times New Roman" w:hAnsi="Times New Roman"/>
            <w:sz w:val="28"/>
            <w:szCs w:val="28"/>
          </w:rPr>
          <w:t>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621F7B">
          <w:rPr>
            <w:rFonts w:ascii="Times New Roman" w:hAnsi="Times New Roman"/>
            <w:sz w:val="28"/>
            <w:szCs w:val="28"/>
          </w:rPr>
          <w:t>27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применяются не </w:t>
      </w:r>
      <w:bookmarkStart w:id="0" w:name="_GoBack"/>
      <w:bookmarkEnd w:id="0"/>
      <w:r w:rsidRPr="00621F7B">
        <w:rPr>
          <w:rFonts w:ascii="Times New Roman" w:hAnsi="Times New Roman"/>
          <w:sz w:val="28"/>
          <w:szCs w:val="28"/>
        </w:rPr>
        <w:t>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 В указанные сроки не включается время производства по уголовному делу.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 xml:space="preserve">2.9. Если в течение одного года со дня применения взыскания муниципальный служащий не был подвергнут взысканию, предусмотренному </w:t>
      </w:r>
      <w:hyperlink r:id="rId22" w:history="1">
        <w:r w:rsidRPr="00621F7B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621F7B">
        <w:rPr>
          <w:rFonts w:ascii="Times New Roman" w:hAnsi="Times New Roman"/>
          <w:sz w:val="28"/>
          <w:szCs w:val="28"/>
        </w:rPr>
        <w:t xml:space="preserve"> или </w:t>
      </w:r>
      <w:hyperlink r:id="rId23" w:history="1">
        <w:r w:rsidRPr="00621F7B">
          <w:rPr>
            <w:rFonts w:ascii="Times New Roman" w:hAnsi="Times New Roman"/>
            <w:sz w:val="28"/>
            <w:szCs w:val="28"/>
          </w:rPr>
          <w:t>2 части 1 статьи 27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он считается не имеющим взыскания.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F7B">
        <w:rPr>
          <w:rFonts w:ascii="Times New Roman" w:hAnsi="Times New Roman"/>
          <w:sz w:val="28"/>
          <w:szCs w:val="28"/>
        </w:rPr>
        <w:t>2.10.</w:t>
      </w:r>
      <w:bookmarkStart w:id="1" w:name="Par0"/>
      <w:bookmarkEnd w:id="1"/>
      <w:r w:rsidRPr="00621F7B">
        <w:rPr>
          <w:rFonts w:ascii="Times New Roman" w:hAnsi="Times New Roman"/>
          <w:sz w:val="28"/>
          <w:szCs w:val="28"/>
        </w:rPr>
        <w:t xml:space="preserve">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24" w:history="1">
        <w:r w:rsidRPr="00621F7B">
          <w:rPr>
            <w:rFonts w:ascii="Times New Roman" w:hAnsi="Times New Roman"/>
            <w:sz w:val="28"/>
            <w:szCs w:val="28"/>
          </w:rPr>
          <w:t>статьей 15</w:t>
        </w:r>
      </w:hyperlink>
      <w:r w:rsidRPr="00621F7B">
        <w:rPr>
          <w:rFonts w:ascii="Times New Roman" w:hAnsi="Times New Roman"/>
          <w:sz w:val="28"/>
          <w:szCs w:val="28"/>
        </w:rPr>
        <w:t xml:space="preserve"> Федерального закона от 25 декабря 2008 года</w:t>
      </w:r>
      <w:r w:rsidR="0041672A">
        <w:rPr>
          <w:rFonts w:ascii="Times New Roman" w:hAnsi="Times New Roman"/>
          <w:sz w:val="28"/>
          <w:szCs w:val="28"/>
        </w:rPr>
        <w:t xml:space="preserve">               </w:t>
      </w:r>
      <w:r w:rsidRPr="00621F7B">
        <w:rPr>
          <w:rFonts w:ascii="Times New Roman" w:hAnsi="Times New Roman"/>
          <w:sz w:val="28"/>
          <w:szCs w:val="28"/>
        </w:rPr>
        <w:t xml:space="preserve"> № 273-ФЗ «О противодействии коррупции».</w:t>
      </w:r>
    </w:p>
    <w:p w:rsidR="00621F7B" w:rsidRPr="00621F7B" w:rsidRDefault="00621F7B" w:rsidP="00621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7B" w:rsidRPr="00621F7B" w:rsidRDefault="00621F7B" w:rsidP="0062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265D5" w:rsidRDefault="0041672A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B0740"/>
    <w:multiLevelType w:val="hybridMultilevel"/>
    <w:tmpl w:val="BEBC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247"/>
    <w:multiLevelType w:val="hybridMultilevel"/>
    <w:tmpl w:val="DCE023FC"/>
    <w:lvl w:ilvl="0" w:tplc="78EC7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52"/>
    <w:rsid w:val="0041672A"/>
    <w:rsid w:val="00576560"/>
    <w:rsid w:val="00621F7B"/>
    <w:rsid w:val="008C0652"/>
    <w:rsid w:val="00905B3F"/>
    <w:rsid w:val="00B41F08"/>
    <w:rsid w:val="00F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3A881-E621-4635-B125-C08A0071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7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B0798B28E7C25B7DBAD9ECDBF6F0EBF4A4A6E7E1CC7CC98FFF952DDEB1C0288EEB4DFB9064AE43El4G" TargetMode="External"/><Relationship Id="rId13" Type="http://schemas.openxmlformats.org/officeDocument/2006/relationships/hyperlink" Target="consultantplus://offline/ref=A560A96FA77627959E929B5D4074F5BCBDFF2FC718026816A11DA0854337C83FC588688818EE5657ICuDF" TargetMode="External"/><Relationship Id="rId18" Type="http://schemas.openxmlformats.org/officeDocument/2006/relationships/hyperlink" Target="consultantplus://offline/ref=A560A96FA77627959E929B5D4074F5BCBDFF2FC718026816A11DA0854337C83FC588688AI1uA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60A96FA77627959E929B5D4074F5BCBDFF2FC718026816A11DA0854337C83FC588688818EE5657ICuDF" TargetMode="External"/><Relationship Id="rId7" Type="http://schemas.openxmlformats.org/officeDocument/2006/relationships/hyperlink" Target="consultantplus://offline/ref=3C8B0798B28E7C25B7DBAD9ECDBF6F0EBF4A4A6E7E1CC7CC98FFF952DDEB1C0288EEB4DFB90649E43El2G" TargetMode="External"/><Relationship Id="rId12" Type="http://schemas.openxmlformats.org/officeDocument/2006/relationships/hyperlink" Target="consultantplus://offline/ref=A560A96FA77627959E929B5D4074F5BCBDFF2FC718026816A11DA0854337C83FC588688818EE5557ICuBF" TargetMode="External"/><Relationship Id="rId17" Type="http://schemas.openxmlformats.org/officeDocument/2006/relationships/hyperlink" Target="consultantplus://offline/ref=A560A96FA77627959E929B5D4074F5BCBDFF2FC718026816A11DA0854337C83FC588688AI1u9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60A96FA77627959E929B5D4074F5BCBDFF2FC718026816A11DA0854337C83FC588688818EE5657ICuDF" TargetMode="External"/><Relationship Id="rId20" Type="http://schemas.openxmlformats.org/officeDocument/2006/relationships/hyperlink" Target="consultantplus://offline/ref=A560A96FA77627959E929B5D4074F5BCBDFF2FC718026816A11DA0854337C83FC588688818EE5557ICuB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8B0798B28E7C25B7DBAD9ECDBF6F0EBF4A4A6E7E1CC7CC98FFF952DDEB1C0288EEB4DFB9064AEE3ElCG" TargetMode="External"/><Relationship Id="rId11" Type="http://schemas.openxmlformats.org/officeDocument/2006/relationships/hyperlink" Target="consultantplus://offline/ref=A560A96FA77627959E929B5D4074F5BCBDFF2FC718026816A11DA0854337C83FC588688818EE565DICu5F" TargetMode="External"/><Relationship Id="rId24" Type="http://schemas.openxmlformats.org/officeDocument/2006/relationships/hyperlink" Target="consultantplus://offline/ref=016ED73B72570A5AE3F90A4304AB05EDDDB7F3F1E6F5CDDF2D1F313307FC1CCE9B0DC51056q6qF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560A96FA77627959E929B5D4074F5BCBDFF2FC718026816A11DA0854337C83FC588688818EE5557ICuBF" TargetMode="External"/><Relationship Id="rId23" Type="http://schemas.openxmlformats.org/officeDocument/2006/relationships/hyperlink" Target="consultantplus://offline/ref=A560A96FA77627959E929B5D4074F5BCBDFF2FC718026816A11DA0854337C83FC588688818EE5657ICu8F" TargetMode="External"/><Relationship Id="rId10" Type="http://schemas.openxmlformats.org/officeDocument/2006/relationships/hyperlink" Target="consultantplus://offline/ref=3C8B0798B28E7C25B7DBAD9ECDBF6F0EBF4A4A6E7E1CC7CC98FFF952DDEB1C0288EEB4DFB90649E43El2G" TargetMode="External"/><Relationship Id="rId19" Type="http://schemas.openxmlformats.org/officeDocument/2006/relationships/hyperlink" Target="consultantplus://offline/ref=A560A96FA77627959E929B5D4074F5BCBDFF2FC718026816A11DA0854337C83FC588688818EE565DICu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8B0798B28E7C25B7DBAD9ECDBF6F0EBF4A4A6E7E1CC7CC98FFF952DDEB1C0288EEB4DFB9064AEE3ElCG" TargetMode="External"/><Relationship Id="rId14" Type="http://schemas.openxmlformats.org/officeDocument/2006/relationships/hyperlink" Target="consultantplus://offline/ref=A560A96FA77627959E929B5D4074F5BCBDFF2FC718026816A11DA0854337C83FC588688818EE565DICu5F" TargetMode="External"/><Relationship Id="rId22" Type="http://schemas.openxmlformats.org/officeDocument/2006/relationships/hyperlink" Target="consultantplus://offline/ref=A560A96FA77627959E929B5D4074F5BCBDFF2FC718026816A11DA0854337C83FC588688818EE5657IC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2020-01-22T04:54:00Z</cp:lastPrinted>
  <dcterms:created xsi:type="dcterms:W3CDTF">2020-01-22T04:28:00Z</dcterms:created>
  <dcterms:modified xsi:type="dcterms:W3CDTF">2020-01-22T04:56:00Z</dcterms:modified>
</cp:coreProperties>
</file>