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C7" w:rsidRDefault="00EC7DC7" w:rsidP="00EC7DC7">
      <w:r>
        <w:rPr>
          <w:noProof/>
          <w:lang w:eastAsia="ru-RU"/>
        </w:rPr>
        <w:t xml:space="preserve">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E61D249" wp14:editId="19CD1B1B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C7" w:rsidRDefault="00EC7DC7" w:rsidP="00EC7DC7"/>
    <w:p w:rsidR="00EC7DC7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EC7DC7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EC7DC7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EC7DC7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EC7DC7" w:rsidRPr="007815B0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16"/>
          <w:szCs w:val="16"/>
          <w:lang w:eastAsia="ru-RU"/>
        </w:rPr>
      </w:pPr>
    </w:p>
    <w:p w:rsidR="00EC7DC7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EC7DC7" w:rsidRPr="007815B0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C7DC7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C7DC7" w:rsidRPr="007815B0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C7DC7" w:rsidRPr="007815B0" w:rsidRDefault="00EC7DC7" w:rsidP="00EC7DC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C7DC7" w:rsidRDefault="00EC7DC7" w:rsidP="00EC7DC7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   </w:t>
      </w:r>
      <w:r w:rsidR="002A5F29"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октября 2017 года           №   82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EC7DC7" w:rsidRDefault="00EC7DC7" w:rsidP="00EC7DC7"/>
    <w:p w:rsidR="002A5F29" w:rsidRDefault="002A5F29" w:rsidP="00EC7DC7"/>
    <w:p w:rsidR="002A5F29" w:rsidRPr="002A5F29" w:rsidRDefault="002A5F29" w:rsidP="002A5F29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2A5F29" w:rsidRPr="002A5F29" w:rsidRDefault="002A5F29" w:rsidP="002A5F29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A5F29" w:rsidRDefault="002A5F29" w:rsidP="002A5F29">
      <w:pPr>
        <w:spacing w:after="20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</w:t>
      </w:r>
      <w:r w:rsidRPr="002A5F29">
        <w:rPr>
          <w:rFonts w:ascii="Times New Roman" w:eastAsia="MS Mincho" w:hAnsi="Times New Roman"/>
          <w:sz w:val="28"/>
          <w:szCs w:val="28"/>
          <w:lang w:eastAsia="ru-RU"/>
        </w:rPr>
        <w:br/>
        <w:t xml:space="preserve">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</w:t>
      </w:r>
      <w:r w:rsidRPr="002A5F29">
        <w:rPr>
          <w:rFonts w:ascii="Times New Roman" w:eastAsia="MS Mincho" w:hAnsi="Times New Roman"/>
          <w:sz w:val="28"/>
          <w:szCs w:val="28"/>
          <w:lang w:eastAsia="ru-RU"/>
        </w:rPr>
        <w:t>муниципального района Волжский</w:t>
      </w:r>
      <w:r w:rsidRPr="002A5F29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 от 13.10.2017 года, Собрание представителей сельского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2A5F29" w:rsidRPr="002A5F29" w:rsidRDefault="002A5F29" w:rsidP="002A5F29">
      <w:pPr>
        <w:spacing w:after="200" w:line="36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РЕШИЛО</w:t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:</w:t>
      </w:r>
    </w:p>
    <w:p w:rsidR="002A5F29" w:rsidRPr="002A5F29" w:rsidRDefault="002A5F29" w:rsidP="002A5F29">
      <w:pPr>
        <w:spacing w:after="0" w:line="360" w:lineRule="auto"/>
        <w:ind w:firstLine="700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1. Внести изменения в Карту градостроительного зонирования сельского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области, входящую в состав Правил землепользования и застройки сельского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</w:t>
      </w:r>
      <w:r w:rsidRPr="002A5F29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области, </w:t>
      </w:r>
      <w:r w:rsidRPr="002A5F29">
        <w:rPr>
          <w:rFonts w:ascii="Times New Roman" w:eastAsia="MS Mincho" w:hAnsi="Times New Roman"/>
          <w:sz w:val="28"/>
          <w:szCs w:val="28"/>
          <w:lang w:eastAsia="ru-RU"/>
        </w:rPr>
        <w:lastRenderedPageBreak/>
        <w:t xml:space="preserve">утвержденных решением Собрания представителей сельского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от 25.12.2013 № 112, согласно приложению №1 к настоящему решению.</w:t>
      </w:r>
    </w:p>
    <w:p w:rsidR="002A5F29" w:rsidRPr="002A5F29" w:rsidRDefault="002A5F29" w:rsidP="002A5F29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2A5F29">
        <w:rPr>
          <w:rFonts w:ascii="Times New Roman" w:eastAsia="MS Mincho" w:hAnsi="Times New Roman"/>
          <w:sz w:val="28"/>
          <w:szCs w:val="24"/>
          <w:u w:color="FFFFFF"/>
          <w:lang w:eastAsia="ru-RU"/>
        </w:rPr>
        <w:t>2. Официально опубликовать настоящее решение в газете «Волжская новь» в течение десяти дней со дня его принятия.</w:t>
      </w:r>
    </w:p>
    <w:p w:rsidR="002A5F29" w:rsidRPr="002A5F29" w:rsidRDefault="002A5F29" w:rsidP="002A5F29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2A5F29">
        <w:rPr>
          <w:rFonts w:ascii="Times New Roman" w:eastAsia="MS Mincho" w:hAnsi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2A5F29" w:rsidRPr="002A5F29" w:rsidRDefault="002A5F29" w:rsidP="002A5F29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A5F29" w:rsidRPr="002A5F29" w:rsidRDefault="002A5F29" w:rsidP="002A5F29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A5F29" w:rsidRPr="002A5F29" w:rsidRDefault="002A5F29" w:rsidP="002A5F2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2A5F2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2A5F29" w:rsidRPr="002A5F29" w:rsidRDefault="002A5F29" w:rsidP="002A5F2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2A5F29" w:rsidRPr="002A5F29" w:rsidRDefault="002A5F29" w:rsidP="002A5F2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8C4BF3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В.Л. Жуков</w:t>
      </w:r>
    </w:p>
    <w:p w:rsidR="002A5F29" w:rsidRPr="002A5F29" w:rsidRDefault="002A5F29" w:rsidP="002A5F2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2A5F29" w:rsidRPr="002A5F29" w:rsidRDefault="002A5F29" w:rsidP="002A5F2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2A5F29" w:rsidRPr="002A5F29" w:rsidRDefault="002A5F29" w:rsidP="002A5F2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2A5F29" w:rsidRPr="002A5F29" w:rsidRDefault="002A5F29" w:rsidP="002A5F2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2A5F2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2A5F29" w:rsidRPr="002A5F29" w:rsidRDefault="002A5F29" w:rsidP="002A5F29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А.И. </w:t>
      </w:r>
      <w:proofErr w:type="spellStart"/>
      <w:r w:rsidRPr="002A5F29">
        <w:rPr>
          <w:rFonts w:ascii="Times New Roman" w:eastAsia="MS Mincho" w:hAnsi="Times New Roman"/>
          <w:b/>
          <w:sz w:val="28"/>
          <w:szCs w:val="28"/>
          <w:lang w:eastAsia="ru-RU"/>
        </w:rPr>
        <w:t>Андреянов</w:t>
      </w:r>
      <w:proofErr w:type="spellEnd"/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Default="002A5F29" w:rsidP="002A5F2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lastRenderedPageBreak/>
        <w:t xml:space="preserve">                                                                                  Приложение №1</w:t>
      </w: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к решению Собрания</w:t>
      </w: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представителей сельского</w:t>
      </w: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муниципального района</w:t>
      </w: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Волжский Самарской области</w:t>
      </w: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</w:t>
      </w:r>
      <w:proofErr w:type="gramStart"/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от </w:t>
      </w:r>
      <w:r>
        <w:rPr>
          <w:rFonts w:ascii="Times New Roman" w:eastAsia="MS Mincho" w:hAnsi="Times New Roman"/>
          <w:sz w:val="28"/>
          <w:szCs w:val="26"/>
          <w:lang w:eastAsia="ru-RU"/>
        </w:rPr>
        <w:t xml:space="preserve"> 23</w:t>
      </w:r>
      <w:proofErr w:type="gramEnd"/>
      <w:r>
        <w:rPr>
          <w:rFonts w:ascii="Times New Roman" w:eastAsia="MS Mincho" w:hAnsi="Times New Roman"/>
          <w:sz w:val="28"/>
          <w:szCs w:val="26"/>
          <w:lang w:eastAsia="ru-RU"/>
        </w:rPr>
        <w:t xml:space="preserve"> октября</w:t>
      </w: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№ </w:t>
      </w:r>
      <w:r>
        <w:rPr>
          <w:rFonts w:ascii="Times New Roman" w:eastAsia="MS Mincho" w:hAnsi="Times New Roman"/>
          <w:sz w:val="28"/>
          <w:szCs w:val="26"/>
          <w:lang w:eastAsia="ru-RU"/>
        </w:rPr>
        <w:t>82</w:t>
      </w:r>
    </w:p>
    <w:p w:rsidR="002A5F29" w:rsidRPr="002A5F29" w:rsidRDefault="002A5F29" w:rsidP="002A5F29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</w:p>
    <w:p w:rsidR="002A5F29" w:rsidRPr="002A5F29" w:rsidRDefault="002A5F29" w:rsidP="002A5F29">
      <w:pPr>
        <w:spacing w:before="240"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>Изменения</w:t>
      </w:r>
    </w:p>
    <w:p w:rsidR="002A5F29" w:rsidRPr="002A5F29" w:rsidRDefault="002A5F29" w:rsidP="002A5F29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муниципального района Волжский Самарской области (М 1:5 000)</w:t>
      </w:r>
    </w:p>
    <w:p w:rsidR="002A5F29" w:rsidRPr="002A5F29" w:rsidRDefault="002A5F29" w:rsidP="002A5F29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и в Карту градостроительного зонирования сельского поселения </w:t>
      </w:r>
      <w:proofErr w:type="spellStart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2A5F29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</w:t>
      </w:r>
      <w:r w:rsidRPr="002A5F29">
        <w:rPr>
          <w:rFonts w:ascii="Times New Roman" w:eastAsia="MS Mincho" w:hAnsi="Times New Roman"/>
          <w:sz w:val="28"/>
          <w:szCs w:val="26"/>
          <w:lang w:eastAsia="ru-RU"/>
        </w:rPr>
        <w:t>муниципального района Волжский Самарской области (М 1:25 000)</w:t>
      </w:r>
    </w:p>
    <w:p w:rsidR="002A5F29" w:rsidRPr="002A5F29" w:rsidRDefault="002A5F29" w:rsidP="002A5F29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57"/>
      </w:tblGrid>
      <w:tr w:rsidR="002A5F29" w:rsidRPr="002A5F29" w:rsidTr="00DE5193">
        <w:tc>
          <w:tcPr>
            <w:tcW w:w="5140" w:type="dxa"/>
          </w:tcPr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2A5F29">
              <w:rPr>
                <w:rFonts w:ascii="Times New Roman" w:eastAsia="MS Mincho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  <w:r w:rsidRPr="002A5F29">
              <w:rPr>
                <w:rFonts w:ascii="Times New Roman" w:eastAsia="MS Mincho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E8706CC" wp14:editId="3D1C71DD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497840</wp:posOffset>
                  </wp:positionV>
                  <wp:extent cx="2704465" cy="2314575"/>
                  <wp:effectExtent l="19050" t="0" r="635" b="0"/>
                  <wp:wrapThrough wrapText="bothSides">
                    <wp:wrapPolygon edited="0">
                      <wp:start x="-152" y="0"/>
                      <wp:lineTo x="-152" y="21511"/>
                      <wp:lineTo x="21605" y="21511"/>
                      <wp:lineTo x="21605" y="0"/>
                      <wp:lineTo x="-152" y="0"/>
                    </wp:wrapPolygon>
                  </wp:wrapThrough>
                  <wp:docPr id="4" name="Рисунок 4" descr="W:\1 Отдел территориального планирования\Редакция ГП и ПЗЗ\Лопатино\СОЮЗ Ж9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Редакция ГП и ПЗЗ\Лопатино\СОЮЗ Ж9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A5F29">
              <w:rPr>
                <w:rFonts w:ascii="Times New Roman" w:eastAsia="MS Mincho" w:hAnsi="Times New Roman"/>
                <w:sz w:val="26"/>
                <w:szCs w:val="26"/>
              </w:rPr>
              <w:t>зонирования поселка Придорожный (фрагмент)</w:t>
            </w:r>
          </w:p>
        </w:tc>
        <w:tc>
          <w:tcPr>
            <w:tcW w:w="5140" w:type="dxa"/>
          </w:tcPr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2A5F29">
              <w:rPr>
                <w:rFonts w:ascii="Times New Roman" w:eastAsia="MS Mincho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2A5F29">
              <w:rPr>
                <w:rFonts w:ascii="Times New Roman" w:eastAsia="MS Mincho" w:hAnsi="Times New Roman"/>
                <w:sz w:val="26"/>
                <w:szCs w:val="26"/>
              </w:rPr>
              <w:t>зонирования поселка Придорожный</w:t>
            </w:r>
          </w:p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2A5F29">
              <w:rPr>
                <w:rFonts w:ascii="Times New Roman" w:eastAsia="MS Mincho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748F624" wp14:editId="1517882A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346075</wp:posOffset>
                  </wp:positionV>
                  <wp:extent cx="2663825" cy="2276475"/>
                  <wp:effectExtent l="19050" t="0" r="3175" b="0"/>
                  <wp:wrapThrough wrapText="bothSides">
                    <wp:wrapPolygon edited="0">
                      <wp:start x="-154" y="0"/>
                      <wp:lineTo x="-154" y="21510"/>
                      <wp:lineTo x="21626" y="21510"/>
                      <wp:lineTo x="21626" y="0"/>
                      <wp:lineTo x="-154" y="0"/>
                    </wp:wrapPolygon>
                  </wp:wrapThrough>
                  <wp:docPr id="3" name="Рисунок 3" descr="W:\1 Отдел территориального планирования\Редакция ГП и ПЗЗ\Лопатино\СОЮЗ Ж9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1 Отдел территориального планирования\Редакция ГП и ПЗЗ\Лопатино\СОЮЗ Ж9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A5F29">
              <w:rPr>
                <w:rFonts w:ascii="Times New Roman" w:eastAsia="MS Mincho" w:hAnsi="Times New Roman"/>
                <w:sz w:val="26"/>
                <w:szCs w:val="26"/>
              </w:rPr>
              <w:t>(фрагмент в редакции изменений)</w:t>
            </w:r>
          </w:p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</w:p>
        </w:tc>
      </w:tr>
      <w:tr w:rsidR="002A5F29" w:rsidRPr="002A5F29" w:rsidTr="00DE5193">
        <w:tc>
          <w:tcPr>
            <w:tcW w:w="5140" w:type="dxa"/>
          </w:tcPr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</w:p>
        </w:tc>
        <w:tc>
          <w:tcPr>
            <w:tcW w:w="5140" w:type="dxa"/>
          </w:tcPr>
          <w:p w:rsidR="002A5F29" w:rsidRPr="002A5F29" w:rsidRDefault="002A5F29" w:rsidP="002A5F29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</w:p>
        </w:tc>
      </w:tr>
    </w:tbl>
    <w:p w:rsidR="002A5F29" w:rsidRPr="002A5F29" w:rsidRDefault="002A5F29" w:rsidP="002A5F29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</w:p>
    <w:p w:rsidR="002A5F29" w:rsidRPr="002A5F29" w:rsidRDefault="002A5F29" w:rsidP="002A5F29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  <w:r w:rsidRPr="002A5F29">
        <w:rPr>
          <w:rFonts w:ascii="Times New Roman" w:eastAsia="MS Mincho" w:hAnsi="Times New Roman"/>
          <w:sz w:val="28"/>
          <w:szCs w:val="26"/>
          <w:lang w:eastAsia="ru-RU"/>
        </w:rPr>
        <w:t>Изменения:</w:t>
      </w:r>
    </w:p>
    <w:p w:rsidR="002A5F29" w:rsidRPr="002A5F29" w:rsidRDefault="002A5F29" w:rsidP="002A5F29">
      <w:pPr>
        <w:spacing w:after="0" w:line="360" w:lineRule="auto"/>
        <w:ind w:left="851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2A5F29" w:rsidRPr="002A5F29" w:rsidRDefault="002A5F29" w:rsidP="002A5F29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2A5F29">
        <w:rPr>
          <w:rFonts w:ascii="Times New Roman" w:eastAsia="MS Mincho" w:hAnsi="Times New Roman"/>
          <w:sz w:val="28"/>
          <w:szCs w:val="28"/>
          <w:lang w:eastAsia="ru-RU"/>
        </w:rPr>
        <w:t>Изменение зонирования в отношении территории, общей площадью 197,12 га, расположенной в восточной части кадастрового квартала 63:17:0601001 (включая земельный участок с кадастровым номером 63:17:0000000:5631, расположенный по адресу: Самарская область, Волжский р-он, массив ФГУП «Племенной завод «Кряж») с территориальной зоны Ж8 «Зона комплексной застройки» на территориальную зону Ж9 «Зона «Южный город».</w:t>
      </w:r>
    </w:p>
    <w:sectPr w:rsidR="002A5F29" w:rsidRPr="002A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A6530"/>
    <w:multiLevelType w:val="hybridMultilevel"/>
    <w:tmpl w:val="F58E0BA8"/>
    <w:lvl w:ilvl="0" w:tplc="1760280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00"/>
    <w:rsid w:val="000F2B6E"/>
    <w:rsid w:val="0019395A"/>
    <w:rsid w:val="002A5F29"/>
    <w:rsid w:val="00576560"/>
    <w:rsid w:val="00584794"/>
    <w:rsid w:val="007815B0"/>
    <w:rsid w:val="00841F6B"/>
    <w:rsid w:val="008C4BF3"/>
    <w:rsid w:val="00905B3F"/>
    <w:rsid w:val="00A25F8B"/>
    <w:rsid w:val="00BE6200"/>
    <w:rsid w:val="00C01C6A"/>
    <w:rsid w:val="00D5328A"/>
    <w:rsid w:val="00DD1C6C"/>
    <w:rsid w:val="00DF79D1"/>
    <w:rsid w:val="00E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802A8-82D9-4A9D-A2F7-B4D55234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C7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C7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C7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7DC7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EC7DC7"/>
  </w:style>
  <w:style w:type="paragraph" w:styleId="a3">
    <w:name w:val="Normal (Web)"/>
    <w:basedOn w:val="a"/>
    <w:uiPriority w:val="99"/>
    <w:semiHidden/>
    <w:unhideWhenUsed/>
    <w:rsid w:val="00EC7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DC7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DC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C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D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C7DC7"/>
    <w:rPr>
      <w:rFonts w:ascii="Cambria" w:eastAsia="Times New Roman" w:hAnsi="Cambria" w:cs="Times New Roman"/>
      <w:b/>
      <w:bCs/>
      <w:color w:val="4F81BD"/>
    </w:rPr>
  </w:style>
  <w:style w:type="paragraph" w:styleId="a9">
    <w:name w:val="No Spacing"/>
    <w:uiPriority w:val="1"/>
    <w:qFormat/>
    <w:rsid w:val="00EC7DC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C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DC7"/>
    <w:rPr>
      <w:rFonts w:ascii="Tahoma" w:eastAsia="Calibri" w:hAnsi="Tahoma" w:cs="Tahoma"/>
      <w:sz w:val="16"/>
      <w:szCs w:val="16"/>
    </w:rPr>
  </w:style>
  <w:style w:type="character" w:customStyle="1" w:styleId="310">
    <w:name w:val="Заголовок 3 Знак1"/>
    <w:basedOn w:val="a0"/>
    <w:uiPriority w:val="9"/>
    <w:semiHidden/>
    <w:rsid w:val="00EC7D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c">
    <w:name w:val="Table Grid"/>
    <w:basedOn w:val="a1"/>
    <w:uiPriority w:val="59"/>
    <w:rsid w:val="002A5F29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2017-10-20T05:08:00Z</dcterms:created>
  <dcterms:modified xsi:type="dcterms:W3CDTF">2017-10-23T06:35:00Z</dcterms:modified>
</cp:coreProperties>
</file>