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0C" w:rsidRPr="003F0AC2" w:rsidRDefault="003F0AC2">
      <w:pPr>
        <w:jc w:val="center"/>
        <w:rPr>
          <w:lang w:val="ru-RU"/>
        </w:rPr>
      </w:pPr>
      <w:r w:rsidRPr="003F0AC2">
        <w:rPr>
          <w:b/>
          <w:lang w:val="ru-RU"/>
        </w:rPr>
        <w:t>ЗАКЛЮЧЕНИЕ</w:t>
      </w:r>
    </w:p>
    <w:p w:rsidR="007F620C" w:rsidRPr="003F0AC2" w:rsidRDefault="003F0AC2" w:rsidP="00E034AF">
      <w:pPr>
        <w:spacing w:line="240" w:lineRule="auto"/>
        <w:ind w:firstLine="709"/>
        <w:jc w:val="center"/>
        <w:rPr>
          <w:lang w:val="ru-RU"/>
        </w:rPr>
      </w:pPr>
      <w:r w:rsidRPr="003F0AC2">
        <w:rPr>
          <w:lang w:val="ru-RU"/>
        </w:rPr>
        <w:t>о результатах публичных слушаний по проекту решения Собрания</w:t>
      </w:r>
    </w:p>
    <w:p w:rsidR="007F620C" w:rsidRPr="003F0AC2" w:rsidRDefault="003F0AC2" w:rsidP="00E034AF">
      <w:pPr>
        <w:spacing w:line="240" w:lineRule="auto"/>
        <w:ind w:firstLine="709"/>
        <w:jc w:val="center"/>
        <w:rPr>
          <w:lang w:val="ru-RU"/>
        </w:rPr>
      </w:pPr>
      <w:r w:rsidRPr="003F0AC2">
        <w:rPr>
          <w:lang w:val="ru-RU"/>
        </w:rPr>
        <w:t>представителей сельского поселения Лопатино муниципального района</w:t>
      </w:r>
    </w:p>
    <w:p w:rsidR="007F620C" w:rsidRPr="003F0AC2" w:rsidRDefault="003F0AC2" w:rsidP="00E034AF">
      <w:pPr>
        <w:spacing w:line="240" w:lineRule="auto"/>
        <w:ind w:firstLine="709"/>
        <w:jc w:val="center"/>
        <w:rPr>
          <w:lang w:val="ru-RU"/>
        </w:rPr>
      </w:pPr>
      <w:r w:rsidRPr="003F0AC2">
        <w:rPr>
          <w:lang w:val="ru-RU"/>
        </w:rPr>
        <w:t>Волжский Самарской области «О внесении изменений в Правила</w:t>
      </w:r>
    </w:p>
    <w:p w:rsidR="007F620C" w:rsidRPr="003F0AC2" w:rsidRDefault="003F0AC2" w:rsidP="00E034AF">
      <w:pPr>
        <w:spacing w:line="240" w:lineRule="auto"/>
        <w:ind w:firstLine="709"/>
        <w:jc w:val="center"/>
        <w:rPr>
          <w:lang w:val="ru-RU"/>
        </w:rPr>
      </w:pPr>
      <w:r w:rsidRPr="003F0AC2">
        <w:rPr>
          <w:lang w:val="ru-RU"/>
        </w:rPr>
        <w:t>благоустройства территории сельского поселения Лопатино</w:t>
      </w:r>
    </w:p>
    <w:p w:rsidR="007F620C" w:rsidRPr="003F0AC2" w:rsidRDefault="003F0AC2" w:rsidP="00E034AF">
      <w:pPr>
        <w:spacing w:line="240" w:lineRule="auto"/>
        <w:ind w:firstLine="709"/>
        <w:jc w:val="center"/>
        <w:rPr>
          <w:lang w:val="ru-RU"/>
        </w:rPr>
      </w:pPr>
      <w:r w:rsidRPr="003F0AC2">
        <w:rPr>
          <w:lang w:val="ru-RU"/>
        </w:rPr>
        <w:t>муниципального района Волжский Самарской области, утверждённые</w:t>
      </w:r>
    </w:p>
    <w:p w:rsidR="007F620C" w:rsidRPr="003F0AC2" w:rsidRDefault="003F0AC2" w:rsidP="00E034AF">
      <w:pPr>
        <w:spacing w:line="240" w:lineRule="auto"/>
        <w:ind w:firstLine="709"/>
        <w:jc w:val="center"/>
        <w:rPr>
          <w:lang w:val="ru-RU"/>
        </w:rPr>
      </w:pPr>
      <w:r w:rsidRPr="003F0AC2">
        <w:rPr>
          <w:lang w:val="ru-RU"/>
        </w:rPr>
        <w:t>решением Собрания представителей сельского поселения Лопатино</w:t>
      </w:r>
    </w:p>
    <w:p w:rsidR="007F620C" w:rsidRPr="003F0AC2" w:rsidRDefault="003F0AC2" w:rsidP="00E034AF">
      <w:pPr>
        <w:spacing w:line="240" w:lineRule="auto"/>
        <w:ind w:firstLine="709"/>
        <w:jc w:val="center"/>
        <w:rPr>
          <w:lang w:val="ru-RU"/>
        </w:rPr>
      </w:pPr>
      <w:r w:rsidRPr="003F0AC2">
        <w:rPr>
          <w:lang w:val="ru-RU"/>
        </w:rPr>
        <w:t xml:space="preserve">муниципального района </w:t>
      </w:r>
      <w:proofErr w:type="gramStart"/>
      <w:r w:rsidRPr="003F0AC2">
        <w:rPr>
          <w:lang w:val="ru-RU"/>
        </w:rPr>
        <w:t>Волжский</w:t>
      </w:r>
      <w:proofErr w:type="gramEnd"/>
      <w:r w:rsidRPr="003F0AC2">
        <w:rPr>
          <w:lang w:val="ru-RU"/>
        </w:rPr>
        <w:t xml:space="preserve"> Самарской области от 04.03.2024 </w:t>
      </w:r>
      <w:r w:rsidR="00EB4F42">
        <w:rPr>
          <w:lang w:val="ru-RU"/>
        </w:rPr>
        <w:t xml:space="preserve">                </w:t>
      </w:r>
      <w:r w:rsidRPr="003F0AC2">
        <w:rPr>
          <w:lang w:val="ru-RU"/>
        </w:rPr>
        <w:t>№ 148»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«</w:t>
      </w:r>
      <w:r w:rsidR="00EB4F42" w:rsidRPr="00EB4F42">
        <w:rPr>
          <w:lang w:val="ru-RU"/>
        </w:rPr>
        <w:t>2</w:t>
      </w:r>
      <w:r w:rsidR="00EB4F42" w:rsidRPr="001A476C">
        <w:rPr>
          <w:lang w:val="ru-RU"/>
        </w:rPr>
        <w:t>5</w:t>
      </w:r>
      <w:r w:rsidRPr="003F0AC2">
        <w:rPr>
          <w:lang w:val="ru-RU"/>
        </w:rPr>
        <w:t xml:space="preserve">» </w:t>
      </w:r>
      <w:r w:rsidR="00EB4F42">
        <w:rPr>
          <w:lang w:val="ru-RU"/>
        </w:rPr>
        <w:t xml:space="preserve">мая </w:t>
      </w:r>
      <w:r w:rsidRPr="003F0AC2">
        <w:rPr>
          <w:lang w:val="ru-RU"/>
        </w:rPr>
        <w:t xml:space="preserve">2026 г.                                               </w:t>
      </w:r>
      <w:r w:rsidR="00EB4F42">
        <w:rPr>
          <w:lang w:val="ru-RU"/>
        </w:rPr>
        <w:t xml:space="preserve">                            </w:t>
      </w:r>
      <w:r w:rsidRPr="003F0AC2">
        <w:rPr>
          <w:lang w:val="ru-RU"/>
        </w:rPr>
        <w:t xml:space="preserve"> с. Лопатино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1. Наименование проекта, рассмотренного на публичных слушаниях: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проект решения Собрания представителей сельского поселения Лопатино муниципального района Волжский Самарской области «О внесении изменений в Правила благоустройства территории сельского поселения Лопатино муниципального района Волжский Самарской области, утверждённые решением Собрания представителей сельского поселения Лопатино муниципального района Волжский Самарской области от 04.03.2024 № 148» (далее — проект Решения).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2. Основание для проведения публичных слушаний: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— статья 5.1 Градостроительного кодекса Российской Федерации;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— статья 28 Федерального закона от 06.10.2003 № 131-ФЗ «Об общих принципах организации местного самоуправления в Российской Федерации»;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— Устав сельского поселения Лопатино муниципального района Волжский Самарской области;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— постановление Администрации сельского поселения Лопатино муниципального района Волжский Самарской области от «</w:t>
      </w:r>
      <w:r w:rsidR="00EB4F42">
        <w:rPr>
          <w:lang w:val="ru-RU"/>
        </w:rPr>
        <w:t>20</w:t>
      </w:r>
      <w:r w:rsidRPr="003F0AC2">
        <w:rPr>
          <w:lang w:val="ru-RU"/>
        </w:rPr>
        <w:t xml:space="preserve">» апреля 2026 г. </w:t>
      </w:r>
      <w:r w:rsidR="00EB4F42">
        <w:rPr>
          <w:lang w:val="ru-RU"/>
        </w:rPr>
        <w:t xml:space="preserve">           </w:t>
      </w:r>
      <w:r w:rsidRPr="003F0AC2">
        <w:rPr>
          <w:lang w:val="ru-RU"/>
        </w:rPr>
        <w:t xml:space="preserve">№ </w:t>
      </w:r>
      <w:r w:rsidR="00EB4F42">
        <w:rPr>
          <w:lang w:val="ru-RU"/>
        </w:rPr>
        <w:t>171</w:t>
      </w:r>
      <w:r w:rsidR="00EB4F42" w:rsidRPr="001A476C">
        <w:rPr>
          <w:lang w:val="ru-RU"/>
        </w:rPr>
        <w:t>/</w:t>
      </w:r>
      <w:r w:rsidR="00EB4F42">
        <w:rPr>
          <w:lang w:val="ru-RU"/>
        </w:rPr>
        <w:t>1</w:t>
      </w:r>
      <w:r w:rsidRPr="003F0AC2">
        <w:rPr>
          <w:lang w:val="ru-RU"/>
        </w:rPr>
        <w:t>.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3. Сроки проведения публичных слушаний: с «25» апреля 2026 г. по «22» мая 2026 г.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4. Реквизиты протокола публичных слушаний: протокол публичных слушаний от «</w:t>
      </w:r>
      <w:r w:rsidR="00EB4F42">
        <w:rPr>
          <w:lang w:val="ru-RU"/>
        </w:rPr>
        <w:t>25</w:t>
      </w:r>
      <w:r w:rsidRPr="003F0AC2">
        <w:rPr>
          <w:lang w:val="ru-RU"/>
        </w:rPr>
        <w:t>» мая 2026 г.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lastRenderedPageBreak/>
        <w:t>5. Количество участников публичных слушаний: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 xml:space="preserve">— общее количество посетителей экспозиции — </w:t>
      </w:r>
      <w:r w:rsidR="00EB4F42">
        <w:rPr>
          <w:lang w:val="ru-RU"/>
        </w:rPr>
        <w:t>5</w:t>
      </w:r>
      <w:r w:rsidRPr="003F0AC2">
        <w:rPr>
          <w:lang w:val="ru-RU"/>
        </w:rPr>
        <w:t xml:space="preserve"> человек;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 xml:space="preserve">— общее количество участников, подавших замечания и (или) предложения, — </w:t>
      </w:r>
      <w:r w:rsidR="00EB4F42">
        <w:rPr>
          <w:lang w:val="ru-RU"/>
        </w:rPr>
        <w:t>5 человек.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6. Содержание внесённых предложений и замечаний и аргументированные рекомендации организатора публичных слушаний</w:t>
      </w:r>
    </w:p>
    <w:p w:rsidR="007F620C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Предложения и замечания</w:t>
      </w:r>
      <w:r w:rsidR="00EB4F42">
        <w:rPr>
          <w:lang w:val="ru-RU"/>
        </w:rPr>
        <w:t xml:space="preserve"> граждан,</w:t>
      </w:r>
      <w:r w:rsidRPr="003F0AC2">
        <w:rPr>
          <w:lang w:val="ru-RU"/>
        </w:rPr>
        <w:t xml:space="preserve"> проживающих на территории сельского поселения Лопатино:</w:t>
      </w:r>
    </w:p>
    <w:tbl>
      <w:tblPr>
        <w:tblStyle w:val="aff0"/>
        <w:tblW w:w="10173" w:type="dxa"/>
        <w:tblLayout w:type="fixed"/>
        <w:tblLook w:val="04A0"/>
      </w:tblPr>
      <w:tblGrid>
        <w:gridCol w:w="942"/>
        <w:gridCol w:w="1476"/>
        <w:gridCol w:w="1659"/>
        <w:gridCol w:w="2268"/>
        <w:gridCol w:w="3828"/>
      </w:tblGrid>
      <w:tr w:rsidR="001A476C" w:rsidRPr="004F0A49" w:rsidTr="00A05F6F">
        <w:tc>
          <w:tcPr>
            <w:tcW w:w="942" w:type="dxa"/>
            <w:vAlign w:val="center"/>
          </w:tcPr>
          <w:p w:rsidR="001A476C" w:rsidRPr="004F0A49" w:rsidRDefault="001A476C" w:rsidP="00A05F6F">
            <w:pPr>
              <w:spacing w:line="276" w:lineRule="auto"/>
              <w:rPr>
                <w:szCs w:val="28"/>
              </w:rPr>
            </w:pPr>
            <w:r w:rsidRPr="004F0A49">
              <w:rPr>
                <w:b/>
                <w:szCs w:val="28"/>
              </w:rPr>
              <w:t>№ п/п</w:t>
            </w:r>
          </w:p>
        </w:tc>
        <w:tc>
          <w:tcPr>
            <w:tcW w:w="1476" w:type="dxa"/>
            <w:vAlign w:val="center"/>
          </w:tcPr>
          <w:p w:rsidR="001A476C" w:rsidRPr="004F0A49" w:rsidRDefault="001A476C" w:rsidP="00A05F6F">
            <w:pPr>
              <w:spacing w:line="276" w:lineRule="auto"/>
              <w:rPr>
                <w:szCs w:val="28"/>
              </w:rPr>
            </w:pPr>
            <w:proofErr w:type="spellStart"/>
            <w:r w:rsidRPr="004F0A49">
              <w:rPr>
                <w:b/>
                <w:szCs w:val="28"/>
              </w:rPr>
              <w:t>Дата</w:t>
            </w:r>
            <w:proofErr w:type="spellEnd"/>
            <w:r w:rsidRPr="004F0A49">
              <w:rPr>
                <w:b/>
                <w:szCs w:val="28"/>
              </w:rPr>
              <w:t xml:space="preserve"> </w:t>
            </w:r>
            <w:proofErr w:type="spellStart"/>
            <w:r w:rsidRPr="004F0A49">
              <w:rPr>
                <w:b/>
                <w:szCs w:val="28"/>
              </w:rPr>
              <w:t>подачи</w:t>
            </w:r>
            <w:proofErr w:type="spellEnd"/>
          </w:p>
        </w:tc>
        <w:tc>
          <w:tcPr>
            <w:tcW w:w="1659" w:type="dxa"/>
            <w:vAlign w:val="center"/>
          </w:tcPr>
          <w:p w:rsidR="001A476C" w:rsidRPr="004F0A49" w:rsidRDefault="001A476C" w:rsidP="00A05F6F">
            <w:pPr>
              <w:spacing w:line="276" w:lineRule="auto"/>
              <w:rPr>
                <w:szCs w:val="28"/>
              </w:rPr>
            </w:pPr>
            <w:r w:rsidRPr="004F0A49">
              <w:rPr>
                <w:b/>
                <w:szCs w:val="28"/>
              </w:rPr>
              <w:t xml:space="preserve">Ф.И.О. </w:t>
            </w:r>
            <w:proofErr w:type="spellStart"/>
            <w:r w:rsidRPr="004F0A49">
              <w:rPr>
                <w:b/>
                <w:szCs w:val="28"/>
              </w:rPr>
              <w:t>участника</w:t>
            </w:r>
            <w:proofErr w:type="spellEnd"/>
          </w:p>
        </w:tc>
        <w:tc>
          <w:tcPr>
            <w:tcW w:w="2268" w:type="dxa"/>
            <w:vAlign w:val="center"/>
          </w:tcPr>
          <w:p w:rsidR="001A476C" w:rsidRPr="004F0A49" w:rsidRDefault="001A476C" w:rsidP="00A05F6F">
            <w:pPr>
              <w:spacing w:line="276" w:lineRule="auto"/>
              <w:rPr>
                <w:szCs w:val="28"/>
              </w:rPr>
            </w:pPr>
            <w:proofErr w:type="spellStart"/>
            <w:r w:rsidRPr="004F0A49">
              <w:rPr>
                <w:b/>
                <w:szCs w:val="28"/>
              </w:rPr>
              <w:t>Адрес</w:t>
            </w:r>
            <w:proofErr w:type="spellEnd"/>
            <w:r w:rsidRPr="004F0A49">
              <w:rPr>
                <w:b/>
                <w:szCs w:val="28"/>
              </w:rPr>
              <w:t xml:space="preserve"> </w:t>
            </w:r>
            <w:proofErr w:type="spellStart"/>
            <w:r w:rsidRPr="004F0A49">
              <w:rPr>
                <w:b/>
                <w:szCs w:val="28"/>
              </w:rPr>
              <w:t>места</w:t>
            </w:r>
            <w:proofErr w:type="spellEnd"/>
            <w:r w:rsidRPr="004F0A49">
              <w:rPr>
                <w:b/>
                <w:szCs w:val="28"/>
              </w:rPr>
              <w:t xml:space="preserve"> </w:t>
            </w:r>
            <w:proofErr w:type="spellStart"/>
            <w:r w:rsidRPr="004F0A49">
              <w:rPr>
                <w:b/>
                <w:szCs w:val="28"/>
              </w:rPr>
              <w:t>жительства</w:t>
            </w:r>
            <w:proofErr w:type="spellEnd"/>
          </w:p>
        </w:tc>
        <w:tc>
          <w:tcPr>
            <w:tcW w:w="3828" w:type="dxa"/>
            <w:vAlign w:val="center"/>
          </w:tcPr>
          <w:p w:rsidR="001A476C" w:rsidRPr="004F0A49" w:rsidRDefault="001A476C" w:rsidP="00A05F6F">
            <w:pPr>
              <w:spacing w:line="276" w:lineRule="auto"/>
              <w:rPr>
                <w:szCs w:val="28"/>
              </w:rPr>
            </w:pPr>
            <w:proofErr w:type="spellStart"/>
            <w:r w:rsidRPr="004F0A49">
              <w:rPr>
                <w:b/>
                <w:szCs w:val="28"/>
              </w:rPr>
              <w:t>Содержание</w:t>
            </w:r>
            <w:proofErr w:type="spellEnd"/>
            <w:r w:rsidRPr="004F0A49">
              <w:rPr>
                <w:b/>
                <w:szCs w:val="28"/>
              </w:rPr>
              <w:t xml:space="preserve"> </w:t>
            </w:r>
            <w:proofErr w:type="spellStart"/>
            <w:r w:rsidRPr="004F0A49">
              <w:rPr>
                <w:b/>
                <w:szCs w:val="28"/>
              </w:rPr>
              <w:t>предложения</w:t>
            </w:r>
            <w:proofErr w:type="spellEnd"/>
            <w:r w:rsidRPr="004F0A49">
              <w:rPr>
                <w:b/>
                <w:szCs w:val="28"/>
              </w:rPr>
              <w:t xml:space="preserve"> (</w:t>
            </w:r>
            <w:proofErr w:type="spellStart"/>
            <w:r w:rsidRPr="004F0A49">
              <w:rPr>
                <w:b/>
                <w:szCs w:val="28"/>
              </w:rPr>
              <w:t>замечания</w:t>
            </w:r>
            <w:proofErr w:type="spellEnd"/>
            <w:r w:rsidRPr="004F0A49">
              <w:rPr>
                <w:b/>
                <w:szCs w:val="28"/>
              </w:rPr>
              <w:t>)</w:t>
            </w:r>
          </w:p>
        </w:tc>
      </w:tr>
      <w:tr w:rsidR="00EF755D" w:rsidRPr="00EF755D" w:rsidTr="00A05F6F">
        <w:tc>
          <w:tcPr>
            <w:tcW w:w="942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</w:rPr>
            </w:pPr>
            <w:r w:rsidRPr="004F0A49">
              <w:rPr>
                <w:szCs w:val="28"/>
              </w:rPr>
              <w:t>1</w:t>
            </w:r>
          </w:p>
        </w:tc>
        <w:tc>
          <w:tcPr>
            <w:tcW w:w="1476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27.04.2026</w:t>
            </w:r>
          </w:p>
        </w:tc>
        <w:tc>
          <w:tcPr>
            <w:tcW w:w="1659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Отсутствие практической необходимости. На территории сельского поселения отсутствует большое количество нестационарных торговых объектов и регулярно действующих ярмарок, поэтому разработка отдельного нормативного акта не отвечает реальным потребностям муниципального образования.</w:t>
            </w:r>
          </w:p>
        </w:tc>
      </w:tr>
      <w:tr w:rsidR="00EF755D" w:rsidRPr="004F0A49" w:rsidTr="00A05F6F">
        <w:tc>
          <w:tcPr>
            <w:tcW w:w="942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2</w:t>
            </w:r>
          </w:p>
        </w:tc>
        <w:tc>
          <w:tcPr>
            <w:tcW w:w="1476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29.04.2026</w:t>
            </w:r>
          </w:p>
        </w:tc>
        <w:tc>
          <w:tcPr>
            <w:tcW w:w="1659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Принятие муниципального нормативного правового акта должно быть обусловлено необходимостью решения конкретных вопросов местного значения. В настоящее время такой необходимости не имеется.</w:t>
            </w:r>
          </w:p>
        </w:tc>
      </w:tr>
      <w:tr w:rsidR="00EF755D" w:rsidRPr="00EF755D" w:rsidTr="00A05F6F">
        <w:tc>
          <w:tcPr>
            <w:tcW w:w="942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3</w:t>
            </w:r>
          </w:p>
        </w:tc>
        <w:tc>
          <w:tcPr>
            <w:tcW w:w="1476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30.04.2026</w:t>
            </w:r>
          </w:p>
        </w:tc>
        <w:tc>
          <w:tcPr>
            <w:tcW w:w="1659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 xml:space="preserve">Выполнение требований дизайн-кода может </w:t>
            </w:r>
            <w:r w:rsidRPr="00F47092">
              <w:rPr>
                <w:szCs w:val="28"/>
                <w:lang w:val="ru-RU"/>
              </w:rPr>
              <w:lastRenderedPageBreak/>
              <w:t>потребовать замены торговых павильонов, вывесок, навесов, элементов отделки и иных конструкций, что повлечет значительные расходы для субъектов малого и среднего предпринимательства.</w:t>
            </w:r>
          </w:p>
        </w:tc>
      </w:tr>
      <w:tr w:rsidR="00EF755D" w:rsidRPr="00EF755D" w:rsidTr="00A05F6F">
        <w:tc>
          <w:tcPr>
            <w:tcW w:w="942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476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06.05.2026</w:t>
            </w:r>
          </w:p>
        </w:tc>
        <w:tc>
          <w:tcPr>
            <w:tcW w:w="1659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Оценка соответствия внешнего вида объектов зачастую носит субъективный характер, что может привести к увеличению количества обращений предпринимателей, жалоб и судебных разбирательств.</w:t>
            </w:r>
          </w:p>
        </w:tc>
      </w:tr>
      <w:tr w:rsidR="00EF755D" w:rsidRPr="00EF755D" w:rsidTr="00A05F6F">
        <w:tc>
          <w:tcPr>
            <w:tcW w:w="942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5</w:t>
            </w:r>
          </w:p>
        </w:tc>
        <w:tc>
          <w:tcPr>
            <w:tcW w:w="1476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06.05.2026</w:t>
            </w:r>
          </w:p>
        </w:tc>
        <w:tc>
          <w:tcPr>
            <w:tcW w:w="1659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EF755D" w:rsidRPr="004F0A49" w:rsidRDefault="00EF755D" w:rsidP="00A05F6F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Отсутствие практической необходимости, связанные с неудовлетворительным внешним видом объектов ярмарочной или нестационарной торговли, которые свидетельствовали бы о необходимости введения дополнительного регулирования.</w:t>
            </w:r>
          </w:p>
        </w:tc>
      </w:tr>
    </w:tbl>
    <w:p w:rsidR="001A476C" w:rsidRPr="003F0AC2" w:rsidRDefault="001A476C">
      <w:pPr>
        <w:ind w:firstLine="709"/>
        <w:jc w:val="both"/>
        <w:rPr>
          <w:lang w:val="ru-RU"/>
        </w:rPr>
      </w:pPr>
    </w:p>
    <w:p w:rsidR="007F620C" w:rsidRPr="00EB4F42" w:rsidRDefault="003F0AC2">
      <w:pPr>
        <w:ind w:firstLine="709"/>
        <w:jc w:val="both"/>
        <w:rPr>
          <w:lang w:val="ru-RU"/>
        </w:rPr>
      </w:pPr>
      <w:r w:rsidRPr="00EB4F42">
        <w:rPr>
          <w:lang w:val="ru-RU"/>
        </w:rPr>
        <w:t>7. Вывод по результатам публичных слушаний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 xml:space="preserve">7.1. </w:t>
      </w:r>
      <w:proofErr w:type="gramStart"/>
      <w:r w:rsidRPr="003F0AC2">
        <w:rPr>
          <w:lang w:val="ru-RU"/>
        </w:rPr>
        <w:t xml:space="preserve">Публичные слушания по проекту Решения проведены в установленные сроки в соответствии со статьёй 5.1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Уставом сельского поселения Лопатино муниципального района </w:t>
      </w:r>
      <w:r w:rsidRPr="003F0AC2">
        <w:rPr>
          <w:lang w:val="ru-RU"/>
        </w:rPr>
        <w:lastRenderedPageBreak/>
        <w:t>Волжский Самарской области, постановлением Администрации сельского поселения Лопатино муниципального района Волжский Самарской области от «</w:t>
      </w:r>
      <w:r w:rsidR="004055CE">
        <w:rPr>
          <w:lang w:val="ru-RU"/>
        </w:rPr>
        <w:t>29</w:t>
      </w:r>
      <w:r w:rsidRPr="003F0AC2">
        <w:rPr>
          <w:lang w:val="ru-RU"/>
        </w:rPr>
        <w:t xml:space="preserve">» </w:t>
      </w:r>
      <w:r w:rsidR="004055CE">
        <w:rPr>
          <w:lang w:val="ru-RU"/>
        </w:rPr>
        <w:t>декабря 2025</w:t>
      </w:r>
      <w:r w:rsidRPr="003F0AC2">
        <w:rPr>
          <w:lang w:val="ru-RU"/>
        </w:rPr>
        <w:t xml:space="preserve"> г. № </w:t>
      </w:r>
      <w:r w:rsidR="004055CE">
        <w:rPr>
          <w:lang w:val="ru-RU"/>
        </w:rPr>
        <w:t>26</w:t>
      </w:r>
      <w:bookmarkStart w:id="0" w:name="_GoBack"/>
      <w:bookmarkEnd w:id="0"/>
      <w:r w:rsidRPr="003F0AC2">
        <w:rPr>
          <w:lang w:val="ru-RU"/>
        </w:rPr>
        <w:t>.</w:t>
      </w:r>
      <w:proofErr w:type="gramEnd"/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7.2. Процедура проведения публичных слушаний считается соблюдённой.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7.3. По результатам публичных слушаний: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рекомендовать Администрации сельского поселения Лопатино муниципального района Волжский Самарской области доработать проект Решения с учётом поступивших и принятых к учёту предложений и замечаний и внести доработанный проект Решения на рассмотрение Собрания представителей сельского поселения Лопатино муниципального района Волжский Самарской области.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 xml:space="preserve">8. Опубликовать настоящее заключение на официальном сайте Администрации сельского поселения Лопатино муниципального района Волжский Самарской области в информационно-телекоммуникационной сети «Интернет» по адресу </w:t>
      </w:r>
      <w:r>
        <w:t>https</w:t>
      </w:r>
      <w:r w:rsidRPr="003F0AC2">
        <w:rPr>
          <w:lang w:val="ru-RU"/>
        </w:rPr>
        <w:t>://</w:t>
      </w:r>
      <w:r>
        <w:t>adm</w:t>
      </w:r>
      <w:r w:rsidRPr="003F0AC2">
        <w:rPr>
          <w:lang w:val="ru-RU"/>
        </w:rPr>
        <w:t>-</w:t>
      </w:r>
      <w:r>
        <w:t>lopatino</w:t>
      </w:r>
      <w:r w:rsidRPr="003F0AC2">
        <w:rPr>
          <w:lang w:val="ru-RU"/>
        </w:rPr>
        <w:t>.</w:t>
      </w:r>
      <w:r>
        <w:t>ru</w:t>
      </w:r>
      <w:r w:rsidRPr="003F0AC2">
        <w:rPr>
          <w:lang w:val="ru-RU"/>
        </w:rPr>
        <w:t>/ не позднее «</w:t>
      </w:r>
      <w:r w:rsidR="00EB4F42">
        <w:rPr>
          <w:lang w:val="ru-RU"/>
        </w:rPr>
        <w:t>25</w:t>
      </w:r>
      <w:r w:rsidRPr="003F0AC2">
        <w:rPr>
          <w:lang w:val="ru-RU"/>
        </w:rPr>
        <w:t>» мая 2026 г.</w:t>
      </w:r>
    </w:p>
    <w:p w:rsidR="00EB4F42" w:rsidRDefault="00EB4F42">
      <w:pPr>
        <w:ind w:firstLine="709"/>
        <w:jc w:val="both"/>
        <w:rPr>
          <w:lang w:val="ru-RU"/>
        </w:rPr>
      </w:pPr>
    </w:p>
    <w:p w:rsidR="00EF755D" w:rsidRDefault="00EF755D">
      <w:pPr>
        <w:ind w:firstLine="709"/>
        <w:jc w:val="both"/>
        <w:rPr>
          <w:lang w:val="ru-RU"/>
        </w:rPr>
      </w:pP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Председательствующий на публичных слушаниях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Глава сельского поселения Лопатино</w:t>
      </w:r>
    </w:p>
    <w:p w:rsidR="007F620C" w:rsidRPr="003F0AC2" w:rsidRDefault="003F0AC2">
      <w:pPr>
        <w:ind w:firstLine="709"/>
        <w:jc w:val="both"/>
        <w:rPr>
          <w:lang w:val="ru-RU"/>
        </w:rPr>
      </w:pPr>
      <w:r w:rsidRPr="003F0AC2">
        <w:rPr>
          <w:lang w:val="ru-RU"/>
        </w:rPr>
        <w:t>муниципального района Волжский</w:t>
      </w:r>
    </w:p>
    <w:p w:rsidR="007F620C" w:rsidRPr="003F0AC2" w:rsidRDefault="00EB4F42">
      <w:pPr>
        <w:rPr>
          <w:lang w:val="ru-RU"/>
        </w:rPr>
      </w:pPr>
      <w:r>
        <w:rPr>
          <w:lang w:val="ru-RU"/>
        </w:rPr>
        <w:t xml:space="preserve">          </w:t>
      </w:r>
      <w:r w:rsidR="003F0AC2" w:rsidRPr="003F0AC2">
        <w:rPr>
          <w:lang w:val="ru-RU"/>
        </w:rPr>
        <w:t xml:space="preserve">Самарской области          </w:t>
      </w:r>
      <w:r>
        <w:rPr>
          <w:lang w:val="ru-RU"/>
        </w:rPr>
        <w:t xml:space="preserve">                       </w:t>
      </w:r>
      <w:r w:rsidR="003F0AC2" w:rsidRPr="003F0AC2">
        <w:rPr>
          <w:lang w:val="ru-RU"/>
        </w:rPr>
        <w:t xml:space="preserve">  ______________ / </w:t>
      </w:r>
      <w:r>
        <w:rPr>
          <w:lang w:val="ru-RU"/>
        </w:rPr>
        <w:t xml:space="preserve">А.И.Сараев </w:t>
      </w:r>
      <w:r w:rsidR="003F0AC2" w:rsidRPr="003F0AC2">
        <w:rPr>
          <w:lang w:val="ru-RU"/>
        </w:rPr>
        <w:t xml:space="preserve"> /</w:t>
      </w:r>
    </w:p>
    <w:p w:rsidR="007F620C" w:rsidRPr="00EB4F42" w:rsidRDefault="003F0AC2">
      <w:pPr>
        <w:rPr>
          <w:lang w:val="ru-RU"/>
        </w:rPr>
      </w:pPr>
      <w:r w:rsidRPr="003F0AC2">
        <w:rPr>
          <w:lang w:val="ru-RU"/>
        </w:rPr>
        <w:t xml:space="preserve">                                                                                </w:t>
      </w:r>
      <w:r w:rsidRPr="00EB4F42">
        <w:rPr>
          <w:lang w:val="ru-RU"/>
        </w:rPr>
        <w:t>М.П.</w:t>
      </w:r>
    </w:p>
    <w:sectPr w:rsidR="007F620C" w:rsidRPr="00EB4F42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A476C"/>
    <w:rsid w:val="0029639D"/>
    <w:rsid w:val="00326F90"/>
    <w:rsid w:val="003F0AC2"/>
    <w:rsid w:val="004055CE"/>
    <w:rsid w:val="007F620C"/>
    <w:rsid w:val="00AA1D8D"/>
    <w:rsid w:val="00B47730"/>
    <w:rsid w:val="00CB0664"/>
    <w:rsid w:val="00D64C49"/>
    <w:rsid w:val="00E034AF"/>
    <w:rsid w:val="00EB4F42"/>
    <w:rsid w:val="00EF755D"/>
    <w:rsid w:val="00F5714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36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a6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a7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a8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af3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af4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27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28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FC693F"/>
    <w:pPr>
      <w:spacing w:after="0" w:line="240" w:lineRule="auto"/>
    </w:pPr>
  </w:style>
  <w:style w:type="character" w:customStyle="1" w:styleId="a6">
    <w:name w:val="Heading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Heading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Heading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itle"/>
    <w:basedOn w:val="a1"/>
    <w:next w:val="a1"/>
    <w:link w:val="10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Title Char"/>
    <w:basedOn w:val="a2"/>
    <w:link w:val="a9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2">
    <w:name w:val="Subtitle"/>
    <w:basedOn w:val="a1"/>
    <w:next w:val="a1"/>
    <w:link w:val="3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2">
    <w:name w:val="Subtitle Char"/>
    <w:basedOn w:val="a2"/>
    <w:link w:val="22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AA1D8D"/>
    <w:pPr>
      <w:spacing w:after="120"/>
    </w:pPr>
  </w:style>
  <w:style w:type="character" w:customStyle="1" w:styleId="ac">
    <w:name w:val="Body Text Char"/>
    <w:basedOn w:val="a2"/>
    <w:link w:val="ab"/>
    <w:uiPriority w:val="99"/>
    <w:rsid w:val="00AA1D8D"/>
  </w:style>
  <w:style w:type="paragraph" w:styleId="ad">
    <w:name w:val="Body Text 2"/>
    <w:basedOn w:val="a1"/>
    <w:link w:val="ae"/>
    <w:uiPriority w:val="99"/>
    <w:unhideWhenUsed/>
    <w:rsid w:val="00AA1D8D"/>
    <w:pPr>
      <w:spacing w:after="120" w:line="480" w:lineRule="auto"/>
    </w:pPr>
  </w:style>
  <w:style w:type="character" w:customStyle="1" w:styleId="ae">
    <w:name w:val="Body Text 2 Char"/>
    <w:basedOn w:val="a2"/>
    <w:link w:val="ad"/>
    <w:uiPriority w:val="99"/>
    <w:rsid w:val="00AA1D8D"/>
  </w:style>
  <w:style w:type="paragraph" w:styleId="af">
    <w:name w:val="Body Text 3"/>
    <w:basedOn w:val="a1"/>
    <w:link w:val="af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af0">
    <w:name w:val="Body Text 3 Char"/>
    <w:basedOn w:val="a2"/>
    <w:link w:val="af"/>
    <w:uiPriority w:val="99"/>
    <w:rsid w:val="00AA1D8D"/>
    <w:rPr>
      <w:sz w:val="16"/>
      <w:szCs w:val="16"/>
    </w:rPr>
  </w:style>
  <w:style w:type="paragraph" w:styleId="23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4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34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af1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5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5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a0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20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0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a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2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3">
    <w:name w:val="macro"/>
    <w:link w:val="af2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2">
    <w:name w:val="Macro Text Char"/>
    <w:basedOn w:val="a2"/>
    <w:link w:val="3"/>
    <w:uiPriority w:val="99"/>
    <w:rsid w:val="0029639D"/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36"/>
    <w:uiPriority w:val="29"/>
    <w:qFormat/>
    <w:rsid w:val="00FC693F"/>
    <w:rPr>
      <w:i/>
      <w:iCs/>
      <w:color w:val="000000" w:themeColor="text1"/>
    </w:rPr>
  </w:style>
  <w:style w:type="character" w:customStyle="1" w:styleId="36">
    <w:name w:val="Quote Char"/>
    <w:basedOn w:val="a2"/>
    <w:link w:val="26"/>
    <w:uiPriority w:val="29"/>
    <w:rsid w:val="00FC693F"/>
    <w:rPr>
      <w:i/>
      <w:iCs/>
      <w:color w:val="000000" w:themeColor="text1"/>
    </w:rPr>
  </w:style>
  <w:style w:type="character" w:customStyle="1" w:styleId="af3">
    <w:name w:val="Heading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4">
    <w:name w:val="Heading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7">
    <w:name w:val="Heading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8">
    <w:name w:val="Heading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40">
    <w:name w:val="Heading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50">
    <w:name w:val="Heading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6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70">
    <w:name w:val="Strong"/>
    <w:basedOn w:val="a2"/>
    <w:uiPriority w:val="22"/>
    <w:qFormat/>
    <w:rsid w:val="00FC693F"/>
    <w:rPr>
      <w:b/>
      <w:bCs/>
    </w:rPr>
  </w:style>
  <w:style w:type="character" w:styleId="80">
    <w:name w:val="Emphasis"/>
    <w:basedOn w:val="a2"/>
    <w:uiPriority w:val="20"/>
    <w:qFormat/>
    <w:rsid w:val="00FC693F"/>
    <w:rPr>
      <w:i/>
      <w:iCs/>
    </w:rPr>
  </w:style>
  <w:style w:type="paragraph" w:styleId="90">
    <w:name w:val="Intense Quote"/>
    <w:basedOn w:val="a1"/>
    <w:next w:val="a1"/>
    <w:link w:val="af5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Intense Quote Char"/>
    <w:basedOn w:val="a2"/>
    <w:link w:val="90"/>
    <w:uiPriority w:val="30"/>
    <w:rsid w:val="00FC693F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b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c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e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f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0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ff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ff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1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0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40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0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f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1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1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9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-4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-5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2-6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2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1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2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30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a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-40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0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60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1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2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4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b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2-4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51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2-61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7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-3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4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3-5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-6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aff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1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32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2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ff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3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3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6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ff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2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34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44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4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64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ff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1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2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500BE-D261-4287-BFB0-3EEA8C90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cp:lastPrinted>2026-07-06T07:53:00Z</cp:lastPrinted>
  <dcterms:created xsi:type="dcterms:W3CDTF">2013-12-23T23:15:00Z</dcterms:created>
  <dcterms:modified xsi:type="dcterms:W3CDTF">2026-07-06T11:00:00Z</dcterms:modified>
  <cp:category/>
</cp:coreProperties>
</file>