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C9995">
      <w:pPr>
        <w:pStyle w:val="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FFC9EDB">
      <w:pPr>
        <w:pStyle w:val="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Меры социальной поддержки:</w:t>
      </w:r>
    </w:p>
    <w:p w14:paraId="599A2A5C">
      <w:pPr>
        <w:pStyle w:val="1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AD00A15">
      <w:pPr>
        <w:pStyle w:val="8"/>
        <w:jc w:val="center"/>
        <w:rPr>
          <w:rFonts w:hint="default" w:ascii="Times New Roman" w:hAnsi="Times New Roman" w:eastAsia="Times New Roman" w:cs="Times New Roman"/>
          <w:b/>
          <w:szCs w:val="20"/>
          <w:lang w:val="ru-RU"/>
        </w:rPr>
      </w:pPr>
      <w:r>
        <w:rPr>
          <w:rFonts w:ascii="Times New Roman" w:hAnsi="Times New Roman" w:eastAsia="Times New Roman" w:cs="Times New Roman"/>
          <w:b/>
          <w:szCs w:val="20"/>
        </w:rPr>
        <w:t xml:space="preserve">1. Единовременная выплата при постановке на учет по беременности </w:t>
      </w:r>
      <w:r>
        <w:rPr>
          <w:rFonts w:hint="default" w:ascii="Times New Roman" w:hAnsi="Times New Roman" w:eastAsia="Times New Roman" w:cs="Times New Roman"/>
          <w:b/>
          <w:szCs w:val="20"/>
          <w:lang w:val="ru-RU"/>
        </w:rPr>
        <w:t>обучающейся женщине</w:t>
      </w:r>
    </w:p>
    <w:p w14:paraId="431695A0">
      <w:pPr>
        <w:pStyle w:val="8"/>
        <w:ind w:firstLine="426"/>
        <w:jc w:val="both"/>
        <w:rPr>
          <w:rFonts w:hint="default" w:ascii="Times New Roman" w:hAnsi="Times New Roman" w:cs="Times New Roman"/>
          <w:szCs w:val="20"/>
          <w:lang w:val="ru-RU"/>
        </w:rPr>
      </w:pPr>
      <w:r>
        <w:rPr>
          <w:rFonts w:ascii="Times New Roman" w:hAnsi="Times New Roman" w:cs="Times New Roman"/>
          <w:szCs w:val="20"/>
        </w:rPr>
        <w:t>Право на единовременную выплату  предоставляется беременным женщинам, имеющим гражданство Российской Федерации и место жительства (пребывания) на территории Самарской области, обучающимся на дату подачи заявления по очной</w:t>
      </w:r>
      <w:r>
        <w:rPr>
          <w:rFonts w:hint="default" w:ascii="Times New Roman" w:hAnsi="Times New Roman" w:cs="Times New Roman"/>
          <w:szCs w:val="20"/>
          <w:lang w:val="ru-RU"/>
        </w:rPr>
        <w:t xml:space="preserve"> или заочной</w:t>
      </w:r>
      <w:r>
        <w:rPr>
          <w:rFonts w:ascii="Times New Roman" w:hAnsi="Times New Roman" w:cs="Times New Roman"/>
          <w:szCs w:val="20"/>
        </w:rPr>
        <w:t xml:space="preserve"> форме обучения в расположенных на территории Самарской области профессиональных организациях </w:t>
      </w:r>
      <w:r>
        <w:rPr>
          <w:rFonts w:ascii="Times New Roman" w:hAnsi="Times New Roman" w:cs="Times New Roman"/>
          <w:szCs w:val="20"/>
          <w:lang w:val="ru-RU"/>
        </w:rPr>
        <w:t>среднего</w:t>
      </w:r>
      <w:r>
        <w:rPr>
          <w:rFonts w:hint="default" w:ascii="Times New Roman" w:hAnsi="Times New Roman" w:cs="Times New Roman"/>
          <w:szCs w:val="20"/>
          <w:lang w:val="ru-RU"/>
        </w:rPr>
        <w:t xml:space="preserve"> и высшего образования.</w:t>
      </w:r>
    </w:p>
    <w:p w14:paraId="2AE6D4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Единовременная выплата беременной женщине предоставляет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ся в 202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6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году </w:t>
      </w:r>
      <w:r>
        <w:rPr>
          <w:rFonts w:ascii="Times New Roman" w:hAnsi="Times New Roman" w:cs="Times New Roman"/>
          <w:sz w:val="20"/>
          <w:szCs w:val="20"/>
        </w:rPr>
        <w:t xml:space="preserve"> в размере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>00 000 рублей.</w:t>
      </w:r>
    </w:p>
    <w:p w14:paraId="0CF5870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Предоставление единовременной выплаты осуществляется на основании </w:t>
      </w:r>
      <w:r>
        <w:fldChar w:fldCharType="begin"/>
      </w:r>
      <w:r>
        <w:instrText xml:space="preserve"> HYPERLINK "https://login.consultant.ru/link/?req=doc&amp;base=RLAW256&amp;n=190207&amp;dst=100096" </w:instrText>
      </w:r>
      <w:r>
        <w:fldChar w:fldCharType="separate"/>
      </w:r>
      <w:r>
        <w:rPr>
          <w:rFonts w:ascii="Times New Roman" w:hAnsi="Times New Roman" w:cs="Times New Roman"/>
          <w:sz w:val="20"/>
          <w:szCs w:val="20"/>
        </w:rPr>
        <w:t>заявления</w:t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о предоставлении единовременной выплаты, поданного заявителем лично или через своего представителя в Управление социальной защиты населения по месту жительства (пребывания) на территории Самарской области, </w:t>
      </w:r>
      <w:r>
        <w:rPr>
          <w:rFonts w:ascii="Times New Roman" w:hAnsi="Times New Roman" w:cs="Times New Roman"/>
          <w:bCs/>
          <w:sz w:val="20"/>
          <w:szCs w:val="20"/>
        </w:rPr>
        <w:t>либо в электронной форме с использованием информационно-телекоммуникационной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ифраструктуры. </w:t>
      </w:r>
    </w:p>
    <w:p w14:paraId="2B1605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Предоставление единовременной денежной выплаты женщинам, родившим первого ребенка в возрасте от 18 до 25 (включительно) лет</w:t>
      </w:r>
    </w:p>
    <w:p w14:paraId="6D6E6EA8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Право на получение единовременной выплаты имеют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полностью дееспособные женщины, имеющие гражданство Российской Федерации,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и место жительства (пребывания) на территории Самарской области, родившие первого ребенка в возрасте от 18 до 25 (включительно) лет, начиная с 01.09.2024.</w:t>
      </w:r>
      <w:r>
        <w:rPr>
          <w:rFonts w:ascii="Times New Roman" w:hAnsi="Times New Roman" w:cs="Times New Roman"/>
          <w:bCs/>
          <w:sz w:val="20"/>
          <w:szCs w:val="20"/>
        </w:rPr>
        <w:tab/>
      </w:r>
    </w:p>
    <w:p w14:paraId="7FCD62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Единовременная выплата производится в размере </w:t>
      </w:r>
      <w:r>
        <w:rPr>
          <w:rFonts w:ascii="Times New Roman" w:hAnsi="Times New Roman" w:cs="Times New Roman"/>
          <w:b/>
          <w:bCs/>
          <w:sz w:val="20"/>
          <w:szCs w:val="20"/>
        </w:rPr>
        <w:t>100 000</w:t>
      </w:r>
      <w:r>
        <w:rPr>
          <w:rFonts w:ascii="Times New Roman" w:hAnsi="Times New Roman" w:cs="Times New Roman"/>
          <w:bCs/>
          <w:sz w:val="20"/>
          <w:szCs w:val="20"/>
        </w:rPr>
        <w:t xml:space="preserve"> рублей при условии обращения за ее назначением не позднее одного года со дня рождения первого ребенка. </w:t>
      </w:r>
    </w:p>
    <w:p w14:paraId="13EA680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Предоставление единовременной выплаты осуществляется на основании заявления о предоставлении единовременной выплаты, поданного </w:t>
      </w:r>
      <w:r>
        <w:rPr>
          <w:rFonts w:ascii="Times New Roman" w:hAnsi="Times New Roman" w:cs="Times New Roman"/>
          <w:bCs/>
          <w:sz w:val="20"/>
          <w:szCs w:val="20"/>
        </w:rPr>
        <w:t xml:space="preserve">заявителем лично или через своего представителя в уполномоченный орган по месту жительства (пребывания) на территории Самарской области, либо через </w:t>
      </w:r>
      <w:r>
        <w:rPr>
          <w:rFonts w:ascii="Times New Roman" w:hAnsi="Times New Roman" w:cs="Times New Roman"/>
          <w:sz w:val="20"/>
          <w:szCs w:val="20"/>
        </w:rPr>
        <w:t>социальный портал министерства путем заполнения интерактивной формы заявления, подписанного электронной подписью заявителя, вид которой предусмотрен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законодательством Российской Федерации, не позднее одного года со дня рождения первого ребенка. </w:t>
      </w:r>
    </w:p>
    <w:p w14:paraId="2D4D6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474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>3. Ежемесячное пособие на ребенка в студенческой семье</w:t>
      </w:r>
    </w:p>
    <w:p w14:paraId="00FC811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целях материальной поддержки студенческих семей осуществляется предоставление ежемесячного пособия на ребенка в студенческой семье в размере        </w:t>
      </w:r>
      <w:r>
        <w:rPr>
          <w:rFonts w:ascii="Times New Roman" w:hAnsi="Times New Roman" w:cs="Times New Roman"/>
          <w:b/>
          <w:sz w:val="20"/>
          <w:szCs w:val="20"/>
        </w:rPr>
        <w:t>5 000</w:t>
      </w:r>
      <w:r>
        <w:rPr>
          <w:rFonts w:ascii="Times New Roman" w:hAnsi="Times New Roman" w:cs="Times New Roman"/>
          <w:sz w:val="20"/>
          <w:szCs w:val="20"/>
        </w:rPr>
        <w:t xml:space="preserve"> рублей на каждого ребенка.</w:t>
      </w:r>
    </w:p>
    <w:p w14:paraId="263DB38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 студенческой семьей понимается семья, постоянно проживающая на территории Самарской области, являющаяся малоимущей, в состав которой входят оба родителя, состоящие в браке между собой (или единственный родитель, не состоящий в браке), обучающиеся по очной форме обучения в образовательных организациях, реализующих основные образовательные программы высшего или среднего профессионального образования, имеющих государственную аккредитацию, и их филиалах, расположенных на территории Самарской области, не лишенные родительских прав и не ограниченные в них, и совместно проживающий с ними их ребенок (дети), не достигший(ие) возраста шестнадцати лет (при обучении в общеобразовательной организации – до момента окончания общеобразовательной организации, но не более чем до достижения ребенком (детьми) возраста восемнадцати лет).</w:t>
      </w:r>
    </w:p>
    <w:p w14:paraId="0EFF9361">
      <w:pPr>
        <w:pStyle w:val="1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Для оформления пособия Вы можете обратиться с заявлением:</w:t>
      </w:r>
    </w:p>
    <w:p w14:paraId="7DC59673">
      <w:pPr>
        <w:pStyle w:val="8"/>
        <w:ind w:firstLine="426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- лично или через законного представителя в Управление социальной защиты населения по муниципальному району Волжский;</w:t>
      </w:r>
    </w:p>
    <w:p w14:paraId="2029AC0C">
      <w:pPr>
        <w:pStyle w:val="8"/>
        <w:ind w:firstLine="426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- через многофункциональные центры предоставления государственных и муниципальных услуг по экстерриториальному принципу.</w:t>
      </w:r>
    </w:p>
    <w:p w14:paraId="6CA6D85F">
      <w:pPr>
        <w:numPr>
          <w:ilvl w:val="0"/>
          <w:numId w:val="1"/>
        </w:numPr>
        <w:ind w:firstLine="709"/>
        <w:jc w:val="center"/>
        <w:rPr>
          <w:rFonts w:hint="default"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</w:rPr>
        <w:t>Е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диновременная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 xml:space="preserve"> выплата при рождении ребенка в студенческой семье</w:t>
      </w:r>
    </w:p>
    <w:p w14:paraId="06ED2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Право на единовременную выплату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0"/>
          <w:szCs w:val="20"/>
          <w:lang w:val="ru-RU"/>
        </w:rPr>
        <w:t>200000 руб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 xml:space="preserve"> возникает при соблюдении одновременно следующих условий:</w:t>
      </w:r>
    </w:p>
    <w:p w14:paraId="536D3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1) наличие гражданства Российской Федерации и места жительства (пребывания) на территории Самарской области у всех членов семьи входящих в состав студенческой семьи на дату подачи заявления;</w:t>
      </w:r>
    </w:p>
    <w:p w14:paraId="20BE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2) возраст обоих родителей (единственного родителя) в студенческой семье на дату рождения ребенка (детей) не превышает 35 лет включительно;</w:t>
      </w:r>
    </w:p>
    <w:p w14:paraId="35329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3) оба родителя,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состоящие в заключенном в установленном законодательством Российской Федерации порядке браке (единственный родитель) обучаются (обучается) в организациях высшего образования, осуществляющих образовательную деятельность по образовательным программам высшего образования или в  профессиональных образовательных организациях, осуществляющих образовательную деятельность по образовательным программам среднего профессионального образования, расположенных на территории Самарской области;</w:t>
      </w:r>
    </w:p>
    <w:p w14:paraId="70178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4)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ребенок (дети) рожден(ы) начиная с 1 января 2026 года на территории Самарской области;</w:t>
      </w:r>
    </w:p>
    <w:p w14:paraId="51470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5) актовая запись о рождении ребенка (детей) произведена в органах записи актов гражданского состояния Самарской области;</w:t>
      </w:r>
    </w:p>
    <w:p w14:paraId="5C05F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Times New Roman" w:hAnsi="Times New Roman" w:cs="Times New Roman"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bCs/>
          <w:sz w:val="20"/>
          <w:szCs w:val="20"/>
        </w:rPr>
        <w:t>6) неполучения женщиной из студенческой семьи единовременной денежной выплаты женщинам, родившим первого ребенка в возрасте от 18 до 25 (включительно) лет</w:t>
      </w:r>
      <w:r>
        <w:rPr>
          <w:rFonts w:hint="default" w:ascii="Times New Roman" w:hAnsi="Times New Roman" w:cs="Times New Roman"/>
          <w:bCs/>
          <w:sz w:val="20"/>
          <w:szCs w:val="20"/>
          <w:lang w:val="ru-RU"/>
        </w:rPr>
        <w:t>.</w:t>
      </w:r>
    </w:p>
    <w:p w14:paraId="19CF2668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96" w:afterAutospacing="0" w:line="240" w:lineRule="auto"/>
        <w:ind w:left="0" w:right="0" w:firstLine="0"/>
        <w:jc w:val="both"/>
        <w:rPr>
          <w:rStyle w:val="5"/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ru-RU"/>
        </w:rPr>
      </w:pPr>
    </w:p>
    <w:p w14:paraId="7A259FA7">
      <w:pPr>
        <w:pStyle w:val="7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Компенсация молодым семьям с детьми за аренду жилья в Самарской области</w:t>
      </w:r>
    </w:p>
    <w:p w14:paraId="2C84812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Данная программа предназначена для семей, имеющих детей, испытывающих трудности с приобретением собственного жилья.</w:t>
      </w:r>
    </w:p>
    <w:p w14:paraId="1D6AA97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Times New Roman" w:hAnsi="Times New Roman" w:eastAsia="sans-serif" w:cs="Times New Roman"/>
          <w:b/>
          <w:bCs/>
          <w:i w:val="0"/>
          <w:iCs w:val="0"/>
          <w:spacing w:val="0"/>
          <w:sz w:val="20"/>
          <w:szCs w:val="20"/>
          <w:shd w:val="clear" w:color="auto" w:fill="auto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Кто имеет право на компенсацию?</w:t>
      </w:r>
    </w:p>
    <w:p w14:paraId="064C8E6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Получателями компенсации являются семьи, соответствующие следующим критериям:</w:t>
      </w:r>
    </w:p>
    <w:p w14:paraId="3F51020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Молодые супруги или одинокие родители младше 35 лет</w:t>
      </w:r>
      <w:r>
        <w:rPr>
          <w:rFonts w:hint="default" w:ascii="Times New Roman" w:hAnsi="Times New Roman" w:cs="Times New Roman"/>
          <w:sz w:val="20"/>
          <w:szCs w:val="20"/>
        </w:rPr>
        <w:t xml:space="preserve"> являются гражданами Российской Федерации;</w:t>
      </w:r>
    </w:p>
    <w:p w14:paraId="36824E3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sz w:val="20"/>
          <w:szCs w:val="20"/>
        </w:rPr>
      </w:pPr>
    </w:p>
    <w:p w14:paraId="503CC3A3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bookmarkStart w:id="1" w:name="sub_30033"/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в собственности супругов в молодой семье либо единственного родителя в молодой семье отсутствует жилое помещение, пригодное к проживанию, в населенном пункте проживания такой семьи, за исключением наличия у супругов в молодой семье доли в праве общей долевой собственности на жилое помещение, если суммарный размер долей, принадлежащих супругам либо единственному родителю в молодой семье, составляет менее одной трети или равен одной трети общей площади жилого помещения;</w:t>
      </w:r>
    </w:p>
    <w:bookmarkEnd w:id="1"/>
    <w:p w14:paraId="068638BC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молодая семья проживает на основании договора найма жилого помещения в жилом помещении, расположенном в населенном пункте Самарской области;</w:t>
      </w:r>
    </w:p>
    <w:p w14:paraId="4C5AABCB">
      <w:pPr>
        <w:spacing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первый или последующий ребенок в молодой семье рожден (рождены) начиная с 1 января 2025 года;</w:t>
      </w:r>
    </w:p>
    <w:p w14:paraId="7D6EBC7C">
      <w:pPr>
        <w:spacing w:line="24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наймодателем по договору найма жилого помещения не является близкий родственник молодой семьи (родители, полнородные и неполнородные братья и сестры, дедушки и бабушки), опекуны и попечители.</w:t>
      </w:r>
    </w:p>
    <w:p w14:paraId="0CC5A33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 xml:space="preserve">Размер предоставляемой компенсации </w:t>
      </w:r>
    </w:p>
    <w:p w14:paraId="2A40002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-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 xml:space="preserve"> 50%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 xml:space="preserve"> фактических расходов по договору найма жилого помещения но не более 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15000 руб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 xml:space="preserve"> на первого ребенка;</w:t>
      </w:r>
    </w:p>
    <w:p w14:paraId="4A44BAD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-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75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 xml:space="preserve">%  фактических расходов по договору найма жилого помещения но не более 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 xml:space="preserve">20000 руб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на второго и последующих детей</w:t>
      </w:r>
    </w:p>
    <w:p w14:paraId="28D13C1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Н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еобходимы следующие документы:</w:t>
      </w:r>
    </w:p>
    <w:p w14:paraId="1315755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Заявление установленного образца.</w:t>
      </w:r>
    </w:p>
    <w:p w14:paraId="580718A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Паспорт заявителя (гражданина РФ).</w:t>
      </w:r>
    </w:p>
    <w:p w14:paraId="0BFB4DB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 xml:space="preserve">Документы, удостоверяющие личность супруга/супруги и детей </w:t>
      </w:r>
    </w:p>
    <w:p w14:paraId="56966BF9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Документ, подтверждающий регистрацию брака (если заявитель состоит в браке).</w:t>
      </w:r>
    </w:p>
    <w:p w14:paraId="2FEB6D6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Договор найма жилого помещения, зарегистрированный надлежащим образом.</w:t>
      </w:r>
    </w:p>
    <w:p w14:paraId="62BCB16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</w:rPr>
        <w:t>Заключение органов местного самоуправления о признании жилищных условий недостаточными или непригодными для проживания (при наличии соответствующих обстоятельств).</w:t>
      </w:r>
    </w:p>
    <w:p w14:paraId="127E39E9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60" w:leftChars="0" w:right="0" w:hanging="360" w:firstLineChars="0"/>
        <w:textAlignment w:val="baseline"/>
        <w:rPr>
          <w:rFonts w:hint="default" w:ascii="Times New Roman" w:hAnsi="Times New Roman" w:cs="Times New Roman"/>
          <w:sz w:val="20"/>
          <w:szCs w:val="20"/>
          <w:shd w:val="clear" w:color="auto" w:fill="auto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0"/>
          <w:szCs w:val="20"/>
          <w:shd w:val="clear" w:color="auto" w:fill="auto"/>
          <w:vertAlign w:val="baseline"/>
          <w:lang w:val="ru-RU"/>
        </w:rPr>
        <w:t>Документы, подтвержающин расходы по оплате стоимости найма, указанной в договоре.</w:t>
      </w:r>
    </w:p>
    <w:p w14:paraId="5634509C">
      <w:pPr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Реквизиты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банковского счета для перечисления.</w:t>
      </w:r>
    </w:p>
    <w:p w14:paraId="6DDD3CF5">
      <w:pPr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/>
        </w:rPr>
      </w:pPr>
      <w:bookmarkStart w:id="2" w:name="_GoBack"/>
      <w:bookmarkEnd w:id="2"/>
    </w:p>
    <w:p w14:paraId="1278705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19050</wp:posOffset>
                </wp:positionV>
                <wp:extent cx="3076575" cy="5705475"/>
                <wp:effectExtent l="0" t="0" r="0" b="9525"/>
                <wp:wrapNone/>
                <wp:docPr id="200" name="Текстовое поле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570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1962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8"/>
                                <w:szCs w:val="2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8"/>
                                <w:szCs w:val="2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Государственное казенное </w:t>
                            </w:r>
                          </w:p>
                          <w:p w14:paraId="37A424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8"/>
                                <w:szCs w:val="2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8"/>
                                <w:szCs w:val="2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учреждение самарской области «главное управление социальной защиты населения Поволжского округа» </w:t>
                            </w:r>
                          </w:p>
                          <w:p w14:paraId="7703F7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8"/>
                                <w:szCs w:val="2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  <w:p w14:paraId="7CFE98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Управление социальной защиты населения муниципального района волжский</w:t>
                            </w:r>
                          </w:p>
                          <w:p w14:paraId="4BA8F6E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 xml:space="preserve">Волжский район, п. придорожный, мкр. южный город, ул. николаевский проспект, 2, </w:t>
                            </w:r>
                          </w:p>
                          <w:p w14:paraId="273BCFB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5 этаж</w:t>
                            </w:r>
                          </w:p>
                          <w:p w14:paraId="4559E18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  <w:p w14:paraId="3C85942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тел: 8(846) 2022578, 8(846) 2025024</w:t>
                            </w:r>
                          </w:p>
                          <w:p w14:paraId="4AA8A63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Управление социальной защиты населения городского округа Новокуйбышевск</w:t>
                            </w:r>
                          </w:p>
                          <w:p w14:paraId="42FC53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г. новокуйбышевск, ул. ленинградская, 11А</w:t>
                            </w:r>
                          </w:p>
                          <w:p w14:paraId="5EEA98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aps/>
                                <w:color w:val="4472C4" w:themeColor="accent1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тел: 8(84635) 62831,62811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1.5pt;height:449.25pt;width:242.25pt;z-index:251659264;mso-width-relative:page;mso-height-relative:page;" filled="f" stroked="f" coordsize="21600,21600" o:gfxdata="UEsDBAoAAAAAAIdO4kAAAAAAAAAAAAAAAAAEAAAAZHJzL1BLAwQUAAAACACHTuJAASypztYAAAAG&#10;AQAADwAAAGRycy9kb3ducmV2LnhtbE2PzU7DMBCE70i8g7VI3Kid/tASsumhEicQghTBdRu7SYS9&#10;DrHbhreve4LjaEYz3xTr0VlxNEPoPCNkEwXCcO11xw3Cx/bpbgUiRGJN1rNB+DUB1uX1VUG59id+&#10;N8cqNiKVcMgJoY2xz6UMdWschYnvDSdv7wdHMcmhkXqgUyp3Vk6VupeOOk4LLfVm05r6uzo4hLfn&#10;5dZ2n3HDM6pev17Cz35cEOLtTaYeQUQzxr8wXPATOpSJaecPrIOwCNOUQ5ilP8mcr+ZLEDuEB5Ut&#10;QJaF/I9fngFQSwMEFAAAAAgAh07iQFRcsiFQAgAAhwQAAA4AAABkcnMvZTJvRG9jLnhtbK1UzW4T&#10;MRC+I/EOlu9kN22TQtRNFVoVIVW0UkCcHa+3u5L/sJ3shhs8Co+A1AtI8ArpG/HZm6RV4dADh3jn&#10;z994vpnJyWmnJFkJ5xujCzoc5JQIzU3Z6JuCfnh/8eIlJT4wXTJptCjoWnh6On3+7KS1E3FgaiNL&#10;4QhAtJ+0tqB1CHaSZZ7XQjE/MFZoOCvjFAtQ3U1WOtYCXcnsIM/HWWtcaZ3hwntYz3sn3SK6pwCa&#10;qmq4ODd8qYQOPaoTkgWU5OvGejpNr60qwcNVVXkRiCwoKg3pRBLIi3hm0xM2uXHM1g3fPoE95QmP&#10;alKs0Ui6hzpngZGla/6CUg13xpsqDLhRWV9IYgRVDPNH3MxrZkWqBVR7uyfd/z9Y/m517UhTFhS9&#10;oUQzhZZvvm1uNz/uvtx93fzafMfvlmx+4/MTQgwDaa31E9ydW9wO3WvTYZR2dg9j5KKrnIpfVEng&#10;B/x6T7noAuEwHubH49HxiBIO3+g4Hx1BAX52f906H94Io0gUCurQ00Q1W1360IfuQmI2bS4aKVNf&#10;pSZtQceHozxd2HsALnWMFWlCtjCxpP7pUQrdotvWuTDlGmU600+Pt/yiwVMumQ/XzGFcUBkWKlzh&#10;qKRBSrOVKKmN+/wve4xHF+GlpMX4FdR/WjInKJFvNfr7anh0BNjwUHEPlUVSYsuW6sxguodYW8uT&#10;CKsLcidWzqiP2LlZzAgX0xx5Cxp24lnoFwI7y8VsloIwnZaFSz23PEL3xM6WwVRN4jxS1POCXkUF&#10;85m6tt2luAAP9RR1//8x/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BLKnO1gAAAAYBAAAPAAAA&#10;AAAAAAEAIAAAACIAAABkcnMvZG93bnJldi54bWxQSwECFAAUAAAACACHTuJAVFyyIVACAACHBAAA&#10;DgAAAAAAAAABACAAAAAl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 inset="2.54mm,2.54mm,2.54mm,0mm">
                  <w:txbxContent>
                    <w:p w14:paraId="22E1962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8"/>
                          <w:szCs w:val="2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8"/>
                          <w:szCs w:val="2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Государственное казенное </w:t>
                      </w:r>
                    </w:p>
                    <w:p w14:paraId="37A424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8"/>
                          <w:szCs w:val="2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8"/>
                          <w:szCs w:val="2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учреждение самарской области «главное управление социальной защиты населения Поволжского округа» </w:t>
                      </w:r>
                    </w:p>
                    <w:p w14:paraId="7703F7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8"/>
                          <w:szCs w:val="2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  <w:p w14:paraId="7CFE98B1">
                      <w:pPr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Управление социальной защиты населения муниципального района волжский</w:t>
                      </w:r>
                    </w:p>
                    <w:p w14:paraId="4BA8F6E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Волжский район, п. придорожный, мкр. южный город, ул. николаевский проспект, 2, </w:t>
                      </w:r>
                    </w:p>
                    <w:p w14:paraId="273BCFB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5 этаж</w:t>
                      </w:r>
                    </w:p>
                    <w:p w14:paraId="4559E18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  <w:p w14:paraId="3C85942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тел: 8(846) 2022578, 8(846) 2025024</w:t>
                      </w:r>
                    </w:p>
                    <w:p w14:paraId="4AA8A630">
                      <w:pPr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Управление социальной защиты населения городского округа Новокуйбышевск</w:t>
                      </w:r>
                    </w:p>
                    <w:p w14:paraId="42FC536F">
                      <w:pPr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г. новокуйбышевск, ул. ленинградская, 11А</w:t>
                      </w:r>
                    </w:p>
                    <w:p w14:paraId="5EEA9855">
                      <w:pPr>
                        <w:jc w:val="center"/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aps/>
                          <w:color w:val="4472C4" w:themeColor="accent1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тел: 8(84635) 62831,62811</w:t>
                      </w:r>
                    </w:p>
                  </w:txbxContent>
                </v:textbox>
              </v:shape>
            </w:pict>
          </mc:Fallback>
        </mc:AlternateContent>
      </w:r>
    </w:p>
    <w:p w14:paraId="2ABB4D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6B57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F662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D8A4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FFA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87BD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E25F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DF92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C1D2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FB8E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72F9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691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F10D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5BF7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3D95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5C36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F0BE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341AC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488C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2C24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1ACB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2AF4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D7E5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B49F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B425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6B29F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E5A1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AD32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7D09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7CB6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FFD9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0C3E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2776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B1E7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E1DC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B420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4253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DEBF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F054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ED5B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A090A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6A88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C5BE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7363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6A34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20E1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5BBC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2C5B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2869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A67B35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МОЛОДАЯ СЕМЬЯ</w:t>
      </w:r>
    </w:p>
    <w:p w14:paraId="4528AC0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834A1FD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536575</wp:posOffset>
            </wp:positionH>
            <wp:positionV relativeFrom="paragraph">
              <wp:posOffset>1143635</wp:posOffset>
            </wp:positionV>
            <wp:extent cx="2181225" cy="2181225"/>
            <wp:effectExtent l="0" t="0" r="9525" b="9525"/>
            <wp:wrapNone/>
            <wp:docPr id="3" name="Рисунок 3" descr="C:\Users\User3\Downloads\Q0E-7EC4L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3\Downloads\Q0E-7EC4LA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2"/>
          <w:szCs w:val="20"/>
        </w:rPr>
        <w:t>Новые меры социальной поддержки</w:t>
      </w:r>
    </w:p>
    <w:sectPr>
      <w:pgSz w:w="16838" w:h="11906" w:orient="landscape"/>
      <w:pgMar w:top="720" w:right="720" w:bottom="720" w:left="720" w:header="708" w:footer="708" w:gutter="0"/>
      <w:cols w:space="708" w:num="3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255FC3"/>
    <w:multiLevelType w:val="multilevel"/>
    <w:tmpl w:val="2A255FC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108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47CBD14C"/>
    <w:multiLevelType w:val="singleLevel"/>
    <w:tmpl w:val="47CBD14C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AC667B9"/>
    <w:multiLevelType w:val="singleLevel"/>
    <w:tmpl w:val="5AC667B9"/>
    <w:lvl w:ilvl="0" w:tentative="0">
      <w:start w:val="5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F2"/>
    <w:rsid w:val="00051017"/>
    <w:rsid w:val="001C6E9C"/>
    <w:rsid w:val="001F0A42"/>
    <w:rsid w:val="00216562"/>
    <w:rsid w:val="00256F33"/>
    <w:rsid w:val="00421918"/>
    <w:rsid w:val="00484BE5"/>
    <w:rsid w:val="004E05D7"/>
    <w:rsid w:val="00527222"/>
    <w:rsid w:val="005B4EE9"/>
    <w:rsid w:val="005C057F"/>
    <w:rsid w:val="00640A3D"/>
    <w:rsid w:val="006A2163"/>
    <w:rsid w:val="006E2D22"/>
    <w:rsid w:val="007324AC"/>
    <w:rsid w:val="00794DC5"/>
    <w:rsid w:val="00824A71"/>
    <w:rsid w:val="008D40AB"/>
    <w:rsid w:val="00901E79"/>
    <w:rsid w:val="00927971"/>
    <w:rsid w:val="009364EE"/>
    <w:rsid w:val="00950E77"/>
    <w:rsid w:val="00953928"/>
    <w:rsid w:val="00955899"/>
    <w:rsid w:val="00A958F2"/>
    <w:rsid w:val="00AB72DD"/>
    <w:rsid w:val="00B67B67"/>
    <w:rsid w:val="00C207FC"/>
    <w:rsid w:val="00CD62EE"/>
    <w:rsid w:val="00CF3ED2"/>
    <w:rsid w:val="00CF438B"/>
    <w:rsid w:val="00D00794"/>
    <w:rsid w:val="00D071F2"/>
    <w:rsid w:val="00DC2ABB"/>
    <w:rsid w:val="00E2768D"/>
    <w:rsid w:val="00F32652"/>
    <w:rsid w:val="00F347F0"/>
    <w:rsid w:val="00F9208F"/>
    <w:rsid w:val="00FC52EE"/>
    <w:rsid w:val="034920CB"/>
    <w:rsid w:val="09652171"/>
    <w:rsid w:val="17D62327"/>
    <w:rsid w:val="21F609FC"/>
    <w:rsid w:val="2F9506C7"/>
    <w:rsid w:val="35B03108"/>
    <w:rsid w:val="409F799A"/>
    <w:rsid w:val="4F564678"/>
    <w:rsid w:val="5B5940B7"/>
    <w:rsid w:val="6A5B6653"/>
    <w:rsid w:val="74F6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kern w:val="2"/>
      <w:sz w:val="20"/>
      <w:szCs w:val="22"/>
      <w:lang w:val="ru-RU" w:eastAsia="ru-RU" w:bidi="ar-SA"/>
      <w14:ligatures w14:val="standardContextual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Arial" w:hAnsi="Arial" w:cs="Arial" w:eastAsiaTheme="minorEastAsia"/>
      <w:b/>
      <w:kern w:val="2"/>
      <w:sz w:val="20"/>
      <w:szCs w:val="22"/>
      <w:lang w:val="ru-RU" w:eastAsia="ru-RU" w:bidi="ar-SA"/>
      <w14:ligatures w14:val="standardContextual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customStyle="1" w:styleId="11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817</Words>
  <Characters>6022</Characters>
  <Lines>54</Lines>
  <Paragraphs>15</Paragraphs>
  <TotalTime>23</TotalTime>
  <ScaleCrop>false</ScaleCrop>
  <LinksUpToDate>false</LinksUpToDate>
  <CharactersWithSpaces>6825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2024-05-06T08:54:00Z</dcterms:created>
  <dc:creator>User</dc:creator>
  <cp:lastModifiedBy>guszn</cp:lastModifiedBy>
  <cp:lastPrinted>2026-09-04T05:50:08Z</cp:lastPrinted>
  <dcterms:modified xsi:type="dcterms:W3CDTF">2026-09-04T06:13:37Z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2006D1E39DE34194815DB8559718FE25_13</vt:lpwstr>
  </property>
  <property fmtid="{D5CDD505-2E9C-101B-9397-08002B2CF9AE}" pid="4" name="KSOTemplateDocerSaveRecord">
    <vt:lpwstr>eyJoZGlkIjoiNjQ0ODI5NmQ1NWVkY2JiNTJmZmNmMWQ4YWUzNjA2MzYiLCJ1c2VySWQiOiI4NDIwMTI4NDQyMTQifQ==</vt:lpwstr>
  </property>
</Properties>
</file>